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F608" w14:textId="77777777" w:rsidR="00C12DDB" w:rsidRPr="003F2848" w:rsidRDefault="00C12DDB" w:rsidP="00C12DDB">
      <w:pPr>
        <w:spacing w:after="0"/>
        <w:jc w:val="center"/>
        <w:rPr>
          <w:b/>
          <w:bCs/>
          <w:sz w:val="28"/>
        </w:rPr>
      </w:pPr>
      <w:r w:rsidRPr="003F2848">
        <w:rPr>
          <w:b/>
          <w:bCs/>
          <w:sz w:val="28"/>
        </w:rPr>
        <w:t>Supplementary information</w:t>
      </w:r>
    </w:p>
    <w:p w14:paraId="06A253D2" w14:textId="77777777" w:rsidR="00C12DDB" w:rsidRPr="003F2848" w:rsidRDefault="00C12DDB" w:rsidP="00547E4B">
      <w:pPr>
        <w:spacing w:after="0"/>
        <w:jc w:val="both"/>
        <w:rPr>
          <w:b/>
          <w:bCs/>
        </w:rPr>
      </w:pPr>
    </w:p>
    <w:p w14:paraId="1C765AA3" w14:textId="06F30368" w:rsidR="002F13BB" w:rsidRPr="003F2848" w:rsidRDefault="003F2848" w:rsidP="00547E4B">
      <w:pPr>
        <w:spacing w:after="0"/>
        <w:jc w:val="both"/>
        <w:rPr>
          <w:b/>
        </w:rPr>
      </w:pPr>
      <w:r>
        <w:rPr>
          <w:b/>
          <w:bCs/>
        </w:rPr>
        <w:t xml:space="preserve">Appendix </w:t>
      </w:r>
      <w:r w:rsidR="002F13BB" w:rsidRPr="003F2848">
        <w:rPr>
          <w:b/>
          <w:bCs/>
        </w:rPr>
        <w:t>1</w:t>
      </w:r>
      <w:r w:rsidR="002F13BB" w:rsidRPr="003F2848">
        <w:rPr>
          <w:b/>
        </w:rPr>
        <w:t xml:space="preserve">. </w:t>
      </w:r>
      <w:bookmarkStart w:id="0" w:name="_Hlk86392240"/>
      <w:r w:rsidR="002F13BB" w:rsidRPr="003F2848">
        <w:rPr>
          <w:b/>
        </w:rPr>
        <w:t>Descriptive statistics of the 40 PHEEM questionnaire items and reliability of the scale and the three subscales if item deleted</w:t>
      </w:r>
      <w:bookmarkEnd w:id="0"/>
      <w:r w:rsidR="00547E4B" w:rsidRPr="003F2848">
        <w:rPr>
          <w:b/>
        </w:rPr>
        <w:t>.</w:t>
      </w:r>
    </w:p>
    <w:tbl>
      <w:tblPr>
        <w:tblW w:w="92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80"/>
        <w:gridCol w:w="4950"/>
        <w:gridCol w:w="1260"/>
        <w:gridCol w:w="990"/>
        <w:gridCol w:w="990"/>
      </w:tblGrid>
      <w:tr w:rsidR="003F2848" w:rsidRPr="003F2848" w14:paraId="52D7F5A2" w14:textId="77777777" w:rsidTr="00E14093">
        <w:trPr>
          <w:trHeight w:val="51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CD4D" w14:textId="77777777" w:rsidR="002F13BB" w:rsidRPr="003F2848" w:rsidRDefault="002F13BB" w:rsidP="002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Subscale</w:t>
            </w:r>
            <w:r w:rsidR="00547E4B"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AB48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</w:t>
            </w:r>
            <w:r w:rsidR="00547E4B"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DEB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Mean ± SD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3127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Cronbach’s alpha if item deleted</w:t>
            </w:r>
          </w:p>
        </w:tc>
      </w:tr>
      <w:tr w:rsidR="003F2848" w:rsidRPr="003F2848" w14:paraId="3AB5AFFE" w14:textId="77777777" w:rsidTr="00E14093">
        <w:trPr>
          <w:trHeight w:val="52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72D9B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D6069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87277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FC4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 subscale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CAE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 PHEEM</w:t>
            </w:r>
          </w:p>
        </w:tc>
      </w:tr>
      <w:tr w:rsidR="003F2848" w:rsidRPr="003F2848" w14:paraId="0E470662" w14:textId="77777777" w:rsidTr="00E14093">
        <w:trPr>
          <w:trHeight w:val="52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2D7B16" w14:textId="77777777" w:rsidR="002F13BB" w:rsidRPr="003F2848" w:rsidRDefault="002F13BB" w:rsidP="002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Perceptions of role autonomy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F6B3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a clear description of work that provides information about hours of work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069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2.28 ± 1.17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DFB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676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3250EC20" w14:textId="77777777" w:rsidTr="00E14093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C8BE8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26DD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had an informative induction program (gradually preparation for the clinical duty)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AF2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2.46 ± 1.05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12FF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BF9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12185CD0" w14:textId="77777777" w:rsidTr="00E14093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F6848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07822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the appropriate level of responsibility during my training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D925B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2.87 ± 0.84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9D6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06E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50B276E1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D4AAA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30F3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to perform inappropriate tasks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0C846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1.85 ± 1.28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F1C7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6304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46317385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77B30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E65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</w:t>
            </w:r>
            <w:r w:rsidR="00C901B8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 an informative orientation doctor’s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handbook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892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 1.06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E98E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58B8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20B7FC1F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985A3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B3A1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am bleeped inappropriately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FF33F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1.86 ± 0.99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5D8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D86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0.948</w:t>
            </w:r>
          </w:p>
        </w:tc>
      </w:tr>
      <w:tr w:rsidR="003F2848" w:rsidRPr="003F2848" w14:paraId="07EAB151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006E7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BD5D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 are clear clinical protocols in this post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4C6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2.46 ± 0.75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637C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B84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5FC9F257" w14:textId="77777777" w:rsidTr="00E14093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13522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48D9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working hours conform to what is required in the Postgraduate regulation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76B1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2.06 ± 1.24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75C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0E2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0.945</w:t>
            </w:r>
          </w:p>
        </w:tc>
      </w:tr>
      <w:tr w:rsidR="003F2848" w:rsidRPr="003F2848" w14:paraId="1EDF47B6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2DD54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C4AC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the opportunity to provide continuity of care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B63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2.76 ± 0.73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B9D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40FE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6D96C232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D945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22932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feel part of a team working here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4A3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2.94 ± 0.67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0A5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3DC4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275749E9" w14:textId="77777777" w:rsidTr="00E14093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4E4BC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E1C8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opportunities to acquire the appropriate practical procedures for my grade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753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2.85 ± 0.89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DA33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CAF8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0.948</w:t>
            </w:r>
          </w:p>
        </w:tc>
      </w:tr>
      <w:tr w:rsidR="003F2848" w:rsidRPr="003F2848" w14:paraId="1F0872D2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B43DD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556B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workload in this job is fine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C56F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1.86 ± 1.26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70BD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184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0.945</w:t>
            </w:r>
          </w:p>
        </w:tc>
      </w:tr>
      <w:tr w:rsidR="003F2848" w:rsidRPr="003F2848" w14:paraId="19BA335A" w14:textId="77777777" w:rsidTr="00E14093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9A9C6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CF59" w14:textId="77777777" w:rsidR="002F13BB" w:rsidRPr="003F2848" w:rsidRDefault="002F13BB" w:rsidP="00C9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training in this post makes me feel ready to be an</w:t>
            </w:r>
            <w:r w:rsidR="00C901B8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independent doctor (Specialist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/Consultant)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489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2.7 ± 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EE9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0F5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4CAD0150" w14:textId="77777777" w:rsidTr="00E14093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0BB85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9D29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promote an atmosphere of mutual respect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D814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2.69 ± 0.92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95B3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5906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0.945</w:t>
            </w:r>
          </w:p>
        </w:tc>
      </w:tr>
      <w:tr w:rsidR="003F2848" w:rsidRPr="003F2848" w14:paraId="3F15BD1D" w14:textId="77777777" w:rsidTr="00E14093">
        <w:trPr>
          <w:cantSplit/>
          <w:trHeight w:val="317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183481" w14:textId="77777777" w:rsidR="002F13BB" w:rsidRPr="003F2848" w:rsidRDefault="002F13BB" w:rsidP="002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Perceptions of teaching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F58E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set clear expectations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3275F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2.49 ± 0.92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38B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5A3E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07209348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4CB0A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1FBE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protected educational time during my training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7F1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2.44 ± 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C384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A1A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0.948</w:t>
            </w:r>
          </w:p>
        </w:tc>
      </w:tr>
      <w:tr w:rsidR="003F2848" w:rsidRPr="003F2848" w14:paraId="02D2E911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ED2F4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8B0B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good clinical supervision at all times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0BDF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2.62 ± 0.99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52EA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99E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2938CD3D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3D79D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82D8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have good communication skills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7D1A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2.76 ± 0.84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FFD3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1007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01A0635D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657D5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4278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am able to participate actively in educational events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E95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2.63 ± 0.97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514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F47E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0.948</w:t>
            </w:r>
          </w:p>
        </w:tc>
      </w:tr>
      <w:tr w:rsidR="003F2848" w:rsidRPr="003F2848" w14:paraId="16080FB3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0953F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36AD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are enthusiastic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774D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2.77 ± 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BE9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2C7A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77C76C70" w14:textId="77777777" w:rsidTr="00E14093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F1587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AB2B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 is access to an educational program relevant to my needs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6344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2.45 ± 0.94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50EF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B8C06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51D68A06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7EF9C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154E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get regularly feedback from seniors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E1ED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  <w:r w:rsidR="00E14093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 0.86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E45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6C4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55705734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9D98E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DA1B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are well organized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AF627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2.58 ± 0.89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226CA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6C71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28FB1BE0" w14:textId="77777777" w:rsidTr="00E14093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E5948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EE81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enough clinical learning opportunities for my needs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1B26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2.58 ± 0.79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678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3403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3DFB4416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93079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7278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have good teaching skills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1746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2.85 ± 0.92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A9C5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98A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60B1B775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FD389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1CEA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are accessible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9177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2.86 ± 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5378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016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0.945</w:t>
            </w:r>
          </w:p>
        </w:tc>
      </w:tr>
      <w:tr w:rsidR="003F2848" w:rsidRPr="003F2848" w14:paraId="7950B86F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7FFD0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D8F27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Senior staff utilize learning opportunities effectively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94A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2.72 ± 0.86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96B98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694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0.945</w:t>
            </w:r>
          </w:p>
        </w:tc>
      </w:tr>
      <w:tr w:rsidR="003F2848" w:rsidRPr="003F2848" w14:paraId="0E37CE63" w14:textId="77777777" w:rsidTr="00E14093">
        <w:trPr>
          <w:trHeight w:val="52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06CE4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E3653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encourage me to be an independent learner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703A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3.06 ± 0.79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7D3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DAF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42482720" w14:textId="77777777" w:rsidTr="00E14093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5563A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B3A2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clinical teachers provide me with</w:t>
            </w:r>
            <w:r w:rsidR="00E14093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good feedback on my strengths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weaknesses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090B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2.85 ± 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0D7DE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3691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282D1FA9" w14:textId="77777777" w:rsidTr="00E14093">
        <w:trPr>
          <w:trHeight w:val="31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11D748" w14:textId="77777777" w:rsidR="002F13BB" w:rsidRPr="003F2848" w:rsidRDefault="002F13BB" w:rsidP="002F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Perceptions of social support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CCB21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 is racism in this post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B95B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2.56 ± 0.98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C86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EF6E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0.95</w:t>
            </w:r>
          </w:p>
        </w:tc>
      </w:tr>
      <w:tr w:rsidR="003F2848" w:rsidRPr="003F2848" w14:paraId="3000016C" w14:textId="77777777" w:rsidTr="00E1409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461EC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782C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 is sex discrimination in this post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7F6DF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2.69 ± 1.12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6760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643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51E97787" w14:textId="77777777" w:rsidTr="00E14093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3609C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ED85" w14:textId="77777777" w:rsidR="002F13BB" w:rsidRPr="003F2848" w:rsidRDefault="002F13BB" w:rsidP="00C9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good collaboration with other doctors in my </w:t>
            </w:r>
            <w:r w:rsidR="00C901B8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rade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C2ED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3.13 ± 0.63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B16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0F66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3E31DB4D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B5308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1D57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have suitable access to careers advice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7EBA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2.13 ± 1.07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8388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7C9B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4F5AF358" w14:textId="77777777" w:rsidTr="00E14093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6FBCE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D7B8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This hospital has good quality accommodation for on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call doctors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651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1.25 ± 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11FF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2ECB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3574F8EC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64963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A53AD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feel physically safe within the hospital environment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DF4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2.79 ± 1.07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637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2B13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0.947</w:t>
            </w:r>
          </w:p>
        </w:tc>
      </w:tr>
      <w:tr w:rsidR="003F2848" w:rsidRPr="003F2848" w14:paraId="2C532E5E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E5830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1D35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 is a no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blame culture in this post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1FB7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2.15 ± 1.12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A8CA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35C2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0.945</w:t>
            </w:r>
          </w:p>
        </w:tc>
      </w:tr>
      <w:tr w:rsidR="003F2848" w:rsidRPr="003F2848" w14:paraId="4388B21A" w14:textId="77777777" w:rsidTr="00E14093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68C4A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B8F0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 are adequate catering facilities when I am on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call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C906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1.41 ± 1.21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3AC25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FCD6D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0.95</w:t>
            </w:r>
          </w:p>
        </w:tc>
      </w:tr>
      <w:tr w:rsidR="003F2848" w:rsidRPr="003F2848" w14:paraId="1B43EF84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571AC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D8B5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My clinical teachers have good mentoring skills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701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2.52 ± 0.95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287A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AF6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016A58D2" w14:textId="77777777" w:rsidTr="00E14093">
        <w:trPr>
          <w:trHeight w:val="31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8606B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9B99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get a lot of enjoyment out of my present job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154C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2.31 ± 1.04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2E0D8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AF5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  <w:tr w:rsidR="003F2848" w:rsidRPr="003F2848" w14:paraId="3866DB9D" w14:textId="77777777" w:rsidTr="00E14093">
        <w:trPr>
          <w:trHeight w:val="53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E3213" w14:textId="77777777" w:rsidR="002F13BB" w:rsidRPr="003F2848" w:rsidRDefault="002F13BB" w:rsidP="002F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EF2D" w14:textId="77777777" w:rsidR="002F13BB" w:rsidRPr="003F2848" w:rsidRDefault="002F13BB" w:rsidP="00E1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There are good counselling opportunities for trainee doctors who fail to complete their training satisfactorily</w:t>
            </w:r>
            <w:r w:rsidR="00547E4B"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6259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2.31 ± 0.95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B160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sz w:val="20"/>
                <w:szCs w:val="20"/>
              </w:rPr>
              <w:t>0.742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5676" w14:textId="77777777" w:rsidR="002F13BB" w:rsidRPr="003F2848" w:rsidRDefault="002F13BB" w:rsidP="00E1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28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0.946</w:t>
            </w:r>
          </w:p>
        </w:tc>
      </w:tr>
    </w:tbl>
    <w:p w14:paraId="5D03DB58" w14:textId="77777777" w:rsidR="002F13BB" w:rsidRPr="003F2848" w:rsidRDefault="002F13BB" w:rsidP="002F13BB">
      <w:pPr>
        <w:spacing w:line="259" w:lineRule="auto"/>
        <w:rPr>
          <w:rFonts w:cstheme="majorBidi"/>
          <w:b/>
          <w:szCs w:val="24"/>
        </w:rPr>
      </w:pPr>
      <w:r w:rsidRPr="003F2848">
        <w:rPr>
          <w:rFonts w:cstheme="majorBidi"/>
          <w:b/>
          <w:szCs w:val="24"/>
        </w:rPr>
        <w:br w:type="page"/>
      </w:r>
    </w:p>
    <w:p w14:paraId="7802997B" w14:textId="1D308F3F" w:rsidR="002F13BB" w:rsidRPr="003F2848" w:rsidRDefault="003F2848" w:rsidP="00116C0C">
      <w:pPr>
        <w:spacing w:line="259" w:lineRule="auto"/>
        <w:jc w:val="both"/>
        <w:rPr>
          <w:b/>
        </w:rPr>
      </w:pPr>
      <w:r>
        <w:rPr>
          <w:b/>
          <w:bCs/>
        </w:rPr>
        <w:lastRenderedPageBreak/>
        <w:t xml:space="preserve">Appendix </w:t>
      </w:r>
      <w:r w:rsidR="00116C0C" w:rsidRPr="003F2848">
        <w:rPr>
          <w:b/>
          <w:bCs/>
        </w:rPr>
        <w:t>2</w:t>
      </w:r>
      <w:r w:rsidR="002F13BB" w:rsidRPr="003F2848">
        <w:rPr>
          <w:b/>
          <w:bCs/>
        </w:rPr>
        <w:t xml:space="preserve">. </w:t>
      </w:r>
      <w:r w:rsidR="002F13BB" w:rsidRPr="003F2848">
        <w:rPr>
          <w:b/>
        </w:rPr>
        <w:t>Factor analysis components</w:t>
      </w:r>
      <w:r w:rsidR="00116C0C" w:rsidRPr="003F2848">
        <w:rPr>
          <w:b/>
        </w:rPr>
        <w:t>–initial extraction and Monte–</w:t>
      </w:r>
      <w:r w:rsidR="002F13BB" w:rsidRPr="003F2848">
        <w:rPr>
          <w:b/>
        </w:rPr>
        <w:t>Carlo principal component analysis</w:t>
      </w:r>
      <w:r w:rsidR="00116C0C" w:rsidRPr="003F2848">
        <w:rPr>
          <w:b/>
        </w:rPr>
        <w:t xml:space="preserve"> (PCA)</w:t>
      </w:r>
      <w:r w:rsidR="002F13BB" w:rsidRPr="003F2848">
        <w:rPr>
          <w:b/>
        </w:rPr>
        <w:t xml:space="preserve"> for parallel analysis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510"/>
        <w:gridCol w:w="857"/>
        <w:gridCol w:w="1164"/>
        <w:gridCol w:w="1502"/>
        <w:gridCol w:w="1338"/>
        <w:gridCol w:w="857"/>
        <w:gridCol w:w="1165"/>
        <w:gridCol w:w="1502"/>
      </w:tblGrid>
      <w:tr w:rsidR="003F2848" w:rsidRPr="003F2848" w14:paraId="393C54E8" w14:textId="77777777" w:rsidTr="00116C0C">
        <w:trPr>
          <w:trHeight w:val="247"/>
        </w:trPr>
        <w:tc>
          <w:tcPr>
            <w:tcW w:w="1435" w:type="dxa"/>
            <w:vMerge w:val="restart"/>
            <w:vAlign w:val="center"/>
          </w:tcPr>
          <w:p w14:paraId="16C6EDB6" w14:textId="77777777" w:rsidR="00116C0C" w:rsidRPr="003F2848" w:rsidRDefault="00116C0C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Components</w:t>
            </w:r>
          </w:p>
        </w:tc>
        <w:tc>
          <w:tcPr>
            <w:tcW w:w="4950" w:type="dxa"/>
            <w:gridSpan w:val="4"/>
            <w:vAlign w:val="center"/>
          </w:tcPr>
          <w:p w14:paraId="689A137D" w14:textId="77777777" w:rsidR="00116C0C" w:rsidRPr="003F2848" w:rsidRDefault="00116C0C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Initial extraction (40 items)</w:t>
            </w:r>
          </w:p>
        </w:tc>
        <w:tc>
          <w:tcPr>
            <w:tcW w:w="3510" w:type="dxa"/>
            <w:gridSpan w:val="3"/>
            <w:vAlign w:val="center"/>
          </w:tcPr>
          <w:p w14:paraId="79EAA156" w14:textId="77777777" w:rsidR="00116C0C" w:rsidRPr="003F2848" w:rsidRDefault="00116C0C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Final extraction (35 items, 3 factors)</w:t>
            </w:r>
          </w:p>
        </w:tc>
      </w:tr>
      <w:tr w:rsidR="003F2848" w:rsidRPr="003F2848" w14:paraId="5C671800" w14:textId="77777777" w:rsidTr="00116C0C">
        <w:trPr>
          <w:trHeight w:val="688"/>
        </w:trPr>
        <w:tc>
          <w:tcPr>
            <w:tcW w:w="1435" w:type="dxa"/>
            <w:vMerge/>
            <w:vAlign w:val="center"/>
          </w:tcPr>
          <w:p w14:paraId="5A921B13" w14:textId="77777777" w:rsidR="00116C0C" w:rsidRPr="003F2848" w:rsidRDefault="00116C0C" w:rsidP="00116C0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32259D17" w14:textId="77777777" w:rsidR="00116C0C" w:rsidRPr="003F2848" w:rsidRDefault="00116C0C" w:rsidP="00116C0C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>Eigen value</w:t>
            </w:r>
            <w:r w:rsidR="00C901B8" w:rsidRPr="003F2848">
              <w:rPr>
                <w:b/>
                <w:bCs/>
              </w:rPr>
              <w:t>s</w:t>
            </w:r>
          </w:p>
        </w:tc>
        <w:tc>
          <w:tcPr>
            <w:tcW w:w="1170" w:type="dxa"/>
            <w:vAlign w:val="center"/>
          </w:tcPr>
          <w:p w14:paraId="6808587D" w14:textId="77777777" w:rsidR="00116C0C" w:rsidRPr="003F2848" w:rsidRDefault="00116C0C" w:rsidP="00116C0C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>% Variance</w:t>
            </w:r>
          </w:p>
        </w:tc>
        <w:tc>
          <w:tcPr>
            <w:tcW w:w="1530" w:type="dxa"/>
            <w:vAlign w:val="center"/>
          </w:tcPr>
          <w:p w14:paraId="2337AB26" w14:textId="77777777" w:rsidR="00116C0C" w:rsidRPr="003F2848" w:rsidRDefault="00116C0C" w:rsidP="00116C0C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>Cumulative % Variance</w:t>
            </w:r>
          </w:p>
        </w:tc>
        <w:tc>
          <w:tcPr>
            <w:tcW w:w="1440" w:type="dxa"/>
            <w:vAlign w:val="center"/>
          </w:tcPr>
          <w:p w14:paraId="29AD8E53" w14:textId="77777777" w:rsidR="00116C0C" w:rsidRPr="003F2848" w:rsidRDefault="00116C0C" w:rsidP="00116C0C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>Monte</w:t>
            </w:r>
            <w:r w:rsidRPr="003F2848">
              <w:rPr>
                <w:b/>
              </w:rPr>
              <w:t>–</w:t>
            </w:r>
            <w:r w:rsidRPr="003F2848">
              <w:rPr>
                <w:b/>
                <w:bCs/>
              </w:rPr>
              <w:t>Carlo PCA for parallel analysis</w:t>
            </w:r>
          </w:p>
        </w:tc>
        <w:tc>
          <w:tcPr>
            <w:tcW w:w="810" w:type="dxa"/>
            <w:vAlign w:val="center"/>
          </w:tcPr>
          <w:p w14:paraId="0239BE81" w14:textId="77777777" w:rsidR="00116C0C" w:rsidRPr="003F2848" w:rsidRDefault="00116C0C" w:rsidP="00116C0C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>Eigen value</w:t>
            </w:r>
            <w:r w:rsidR="00C901B8" w:rsidRPr="003F2848">
              <w:rPr>
                <w:b/>
                <w:bCs/>
              </w:rPr>
              <w:t>s</w:t>
            </w:r>
          </w:p>
        </w:tc>
        <w:tc>
          <w:tcPr>
            <w:tcW w:w="1170" w:type="dxa"/>
            <w:vAlign w:val="center"/>
          </w:tcPr>
          <w:p w14:paraId="7C4DFEC0" w14:textId="77777777" w:rsidR="00116C0C" w:rsidRPr="003F2848" w:rsidRDefault="00116C0C" w:rsidP="00116C0C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>% Variance</w:t>
            </w:r>
          </w:p>
        </w:tc>
        <w:tc>
          <w:tcPr>
            <w:tcW w:w="1530" w:type="dxa"/>
            <w:vAlign w:val="center"/>
          </w:tcPr>
          <w:p w14:paraId="57330C2E" w14:textId="77777777" w:rsidR="00116C0C" w:rsidRPr="003F2848" w:rsidRDefault="00116C0C" w:rsidP="00116C0C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>Cumulative % Variance</w:t>
            </w:r>
          </w:p>
        </w:tc>
      </w:tr>
      <w:tr w:rsidR="003F2848" w:rsidRPr="003F2848" w14:paraId="7DEB7ED3" w14:textId="77777777" w:rsidTr="00116C0C">
        <w:trPr>
          <w:trHeight w:val="240"/>
        </w:trPr>
        <w:tc>
          <w:tcPr>
            <w:tcW w:w="1435" w:type="dxa"/>
            <w:vAlign w:val="center"/>
          </w:tcPr>
          <w:p w14:paraId="7A10A94A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1</w:t>
            </w:r>
          </w:p>
        </w:tc>
        <w:tc>
          <w:tcPr>
            <w:tcW w:w="810" w:type="dxa"/>
          </w:tcPr>
          <w:p w14:paraId="6C3B6E4C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14.53</w:t>
            </w:r>
          </w:p>
        </w:tc>
        <w:tc>
          <w:tcPr>
            <w:tcW w:w="1170" w:type="dxa"/>
          </w:tcPr>
          <w:p w14:paraId="3F034189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36.33</w:t>
            </w:r>
          </w:p>
        </w:tc>
        <w:tc>
          <w:tcPr>
            <w:tcW w:w="1530" w:type="dxa"/>
          </w:tcPr>
          <w:p w14:paraId="7AF5FC35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36.33</w:t>
            </w:r>
          </w:p>
        </w:tc>
        <w:tc>
          <w:tcPr>
            <w:tcW w:w="1440" w:type="dxa"/>
          </w:tcPr>
          <w:p w14:paraId="49D97C7B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2.83</w:t>
            </w:r>
          </w:p>
        </w:tc>
        <w:tc>
          <w:tcPr>
            <w:tcW w:w="810" w:type="dxa"/>
          </w:tcPr>
          <w:p w14:paraId="37896502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13.31</w:t>
            </w:r>
          </w:p>
        </w:tc>
        <w:tc>
          <w:tcPr>
            <w:tcW w:w="1170" w:type="dxa"/>
          </w:tcPr>
          <w:p w14:paraId="2CF4CDE7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38.04</w:t>
            </w:r>
          </w:p>
        </w:tc>
        <w:tc>
          <w:tcPr>
            <w:tcW w:w="1530" w:type="dxa"/>
          </w:tcPr>
          <w:p w14:paraId="468BD808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38.04</w:t>
            </w:r>
          </w:p>
        </w:tc>
      </w:tr>
      <w:tr w:rsidR="003F2848" w:rsidRPr="003F2848" w14:paraId="05A02162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4E6D4F46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2</w:t>
            </w:r>
          </w:p>
        </w:tc>
        <w:tc>
          <w:tcPr>
            <w:tcW w:w="810" w:type="dxa"/>
          </w:tcPr>
          <w:p w14:paraId="52871C8D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3.24</w:t>
            </w:r>
          </w:p>
        </w:tc>
        <w:tc>
          <w:tcPr>
            <w:tcW w:w="1170" w:type="dxa"/>
          </w:tcPr>
          <w:p w14:paraId="245F2B2F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8.09</w:t>
            </w:r>
          </w:p>
        </w:tc>
        <w:tc>
          <w:tcPr>
            <w:tcW w:w="1530" w:type="dxa"/>
          </w:tcPr>
          <w:p w14:paraId="72087B5E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44.42</w:t>
            </w:r>
          </w:p>
        </w:tc>
        <w:tc>
          <w:tcPr>
            <w:tcW w:w="1440" w:type="dxa"/>
          </w:tcPr>
          <w:p w14:paraId="4A71C86C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2.56</w:t>
            </w:r>
          </w:p>
        </w:tc>
        <w:tc>
          <w:tcPr>
            <w:tcW w:w="810" w:type="dxa"/>
          </w:tcPr>
          <w:p w14:paraId="0A22BA12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3.07</w:t>
            </w:r>
          </w:p>
        </w:tc>
        <w:tc>
          <w:tcPr>
            <w:tcW w:w="1170" w:type="dxa"/>
          </w:tcPr>
          <w:p w14:paraId="7148E80D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8.78</w:t>
            </w:r>
          </w:p>
        </w:tc>
        <w:tc>
          <w:tcPr>
            <w:tcW w:w="1530" w:type="dxa"/>
          </w:tcPr>
          <w:p w14:paraId="14FB3EAD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46.82</w:t>
            </w:r>
          </w:p>
        </w:tc>
      </w:tr>
      <w:tr w:rsidR="003F2848" w:rsidRPr="003F2848" w14:paraId="1F4D5BFC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6B2D585B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3</w:t>
            </w:r>
          </w:p>
        </w:tc>
        <w:tc>
          <w:tcPr>
            <w:tcW w:w="810" w:type="dxa"/>
          </w:tcPr>
          <w:p w14:paraId="45A39E42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2.37</w:t>
            </w:r>
          </w:p>
        </w:tc>
        <w:tc>
          <w:tcPr>
            <w:tcW w:w="1170" w:type="dxa"/>
          </w:tcPr>
          <w:p w14:paraId="30FB25EA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5.92</w:t>
            </w:r>
          </w:p>
        </w:tc>
        <w:tc>
          <w:tcPr>
            <w:tcW w:w="1530" w:type="dxa"/>
          </w:tcPr>
          <w:p w14:paraId="2DEA56FA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50.34</w:t>
            </w:r>
          </w:p>
        </w:tc>
        <w:tc>
          <w:tcPr>
            <w:tcW w:w="1440" w:type="dxa"/>
          </w:tcPr>
          <w:p w14:paraId="12178DEA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2.37</w:t>
            </w:r>
          </w:p>
        </w:tc>
        <w:tc>
          <w:tcPr>
            <w:tcW w:w="810" w:type="dxa"/>
          </w:tcPr>
          <w:p w14:paraId="2CABFC5C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2.29</w:t>
            </w:r>
          </w:p>
        </w:tc>
        <w:tc>
          <w:tcPr>
            <w:tcW w:w="1170" w:type="dxa"/>
          </w:tcPr>
          <w:p w14:paraId="5CFD31A8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6.55</w:t>
            </w:r>
          </w:p>
        </w:tc>
        <w:tc>
          <w:tcPr>
            <w:tcW w:w="1530" w:type="dxa"/>
          </w:tcPr>
          <w:p w14:paraId="7866EADF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53.37</w:t>
            </w:r>
          </w:p>
        </w:tc>
      </w:tr>
      <w:tr w:rsidR="003F2848" w:rsidRPr="003F2848" w14:paraId="028685E4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75CE8678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4</w:t>
            </w:r>
          </w:p>
        </w:tc>
        <w:tc>
          <w:tcPr>
            <w:tcW w:w="810" w:type="dxa"/>
          </w:tcPr>
          <w:p w14:paraId="0F09A514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1.98</w:t>
            </w:r>
          </w:p>
        </w:tc>
        <w:tc>
          <w:tcPr>
            <w:tcW w:w="1170" w:type="dxa"/>
          </w:tcPr>
          <w:p w14:paraId="000EB0EF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4.96</w:t>
            </w:r>
          </w:p>
        </w:tc>
        <w:tc>
          <w:tcPr>
            <w:tcW w:w="1530" w:type="dxa"/>
          </w:tcPr>
          <w:p w14:paraId="4EA66AEF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55.30</w:t>
            </w:r>
          </w:p>
        </w:tc>
        <w:tc>
          <w:tcPr>
            <w:tcW w:w="1440" w:type="dxa"/>
          </w:tcPr>
          <w:p w14:paraId="61612FCF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2.23</w:t>
            </w:r>
          </w:p>
        </w:tc>
        <w:tc>
          <w:tcPr>
            <w:tcW w:w="810" w:type="dxa"/>
          </w:tcPr>
          <w:p w14:paraId="68740FA2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170" w:type="dxa"/>
          </w:tcPr>
          <w:p w14:paraId="4788A839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530" w:type="dxa"/>
          </w:tcPr>
          <w:p w14:paraId="60AA5B89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</w:tr>
      <w:tr w:rsidR="003F2848" w:rsidRPr="003F2848" w14:paraId="6E737A30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7DCB3D9D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5</w:t>
            </w:r>
          </w:p>
        </w:tc>
        <w:tc>
          <w:tcPr>
            <w:tcW w:w="810" w:type="dxa"/>
          </w:tcPr>
          <w:p w14:paraId="79079C4E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1.84</w:t>
            </w:r>
          </w:p>
        </w:tc>
        <w:tc>
          <w:tcPr>
            <w:tcW w:w="1170" w:type="dxa"/>
          </w:tcPr>
          <w:p w14:paraId="34045F3D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4.61</w:t>
            </w:r>
          </w:p>
        </w:tc>
        <w:tc>
          <w:tcPr>
            <w:tcW w:w="1530" w:type="dxa"/>
          </w:tcPr>
          <w:p w14:paraId="26C6673A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59.91</w:t>
            </w:r>
          </w:p>
        </w:tc>
        <w:tc>
          <w:tcPr>
            <w:tcW w:w="1440" w:type="dxa"/>
          </w:tcPr>
          <w:p w14:paraId="2472DB29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2.09</w:t>
            </w:r>
          </w:p>
        </w:tc>
        <w:tc>
          <w:tcPr>
            <w:tcW w:w="810" w:type="dxa"/>
          </w:tcPr>
          <w:p w14:paraId="654E8B7C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170" w:type="dxa"/>
          </w:tcPr>
          <w:p w14:paraId="1149FADA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530" w:type="dxa"/>
          </w:tcPr>
          <w:p w14:paraId="5E2938C3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</w:tr>
      <w:tr w:rsidR="003F2848" w:rsidRPr="003F2848" w14:paraId="4394BEF8" w14:textId="77777777" w:rsidTr="00116C0C">
        <w:trPr>
          <w:trHeight w:val="240"/>
        </w:trPr>
        <w:tc>
          <w:tcPr>
            <w:tcW w:w="1435" w:type="dxa"/>
            <w:vAlign w:val="center"/>
          </w:tcPr>
          <w:p w14:paraId="5F236C1C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6</w:t>
            </w:r>
          </w:p>
        </w:tc>
        <w:tc>
          <w:tcPr>
            <w:tcW w:w="810" w:type="dxa"/>
          </w:tcPr>
          <w:p w14:paraId="6CF764EE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1.71</w:t>
            </w:r>
          </w:p>
        </w:tc>
        <w:tc>
          <w:tcPr>
            <w:tcW w:w="1170" w:type="dxa"/>
          </w:tcPr>
          <w:p w14:paraId="69E7FAD7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4.27</w:t>
            </w:r>
          </w:p>
        </w:tc>
        <w:tc>
          <w:tcPr>
            <w:tcW w:w="1530" w:type="dxa"/>
          </w:tcPr>
          <w:p w14:paraId="038EF807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64.18</w:t>
            </w:r>
          </w:p>
        </w:tc>
        <w:tc>
          <w:tcPr>
            <w:tcW w:w="1440" w:type="dxa"/>
          </w:tcPr>
          <w:p w14:paraId="1ECDE9EE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1.97</w:t>
            </w:r>
          </w:p>
        </w:tc>
        <w:tc>
          <w:tcPr>
            <w:tcW w:w="810" w:type="dxa"/>
          </w:tcPr>
          <w:p w14:paraId="5C940A94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170" w:type="dxa"/>
          </w:tcPr>
          <w:p w14:paraId="3666B5AB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530" w:type="dxa"/>
          </w:tcPr>
          <w:p w14:paraId="1D543C29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</w:tr>
      <w:tr w:rsidR="003F2848" w:rsidRPr="003F2848" w14:paraId="2AB8DC0A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3C6F1446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7</w:t>
            </w:r>
          </w:p>
        </w:tc>
        <w:tc>
          <w:tcPr>
            <w:tcW w:w="810" w:type="dxa"/>
          </w:tcPr>
          <w:p w14:paraId="0C6995A7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1.35</w:t>
            </w:r>
          </w:p>
        </w:tc>
        <w:tc>
          <w:tcPr>
            <w:tcW w:w="1170" w:type="dxa"/>
          </w:tcPr>
          <w:p w14:paraId="499EE170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3.38</w:t>
            </w:r>
          </w:p>
        </w:tc>
        <w:tc>
          <w:tcPr>
            <w:tcW w:w="1530" w:type="dxa"/>
          </w:tcPr>
          <w:p w14:paraId="6F3B613F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67.56</w:t>
            </w:r>
          </w:p>
        </w:tc>
        <w:tc>
          <w:tcPr>
            <w:tcW w:w="1440" w:type="dxa"/>
          </w:tcPr>
          <w:p w14:paraId="540EACBD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1.86</w:t>
            </w:r>
          </w:p>
        </w:tc>
        <w:tc>
          <w:tcPr>
            <w:tcW w:w="810" w:type="dxa"/>
          </w:tcPr>
          <w:p w14:paraId="5205BC6E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170" w:type="dxa"/>
          </w:tcPr>
          <w:p w14:paraId="411AA5C5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530" w:type="dxa"/>
          </w:tcPr>
          <w:p w14:paraId="3656604B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</w:tr>
      <w:tr w:rsidR="003F2848" w:rsidRPr="003F2848" w14:paraId="20A592AB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10DE275B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8</w:t>
            </w:r>
          </w:p>
        </w:tc>
        <w:tc>
          <w:tcPr>
            <w:tcW w:w="810" w:type="dxa"/>
          </w:tcPr>
          <w:p w14:paraId="3598789E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1.22</w:t>
            </w:r>
          </w:p>
        </w:tc>
        <w:tc>
          <w:tcPr>
            <w:tcW w:w="1170" w:type="dxa"/>
          </w:tcPr>
          <w:p w14:paraId="355825D5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3.05</w:t>
            </w:r>
          </w:p>
        </w:tc>
        <w:tc>
          <w:tcPr>
            <w:tcW w:w="1530" w:type="dxa"/>
          </w:tcPr>
          <w:p w14:paraId="11B02D74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70.61</w:t>
            </w:r>
          </w:p>
        </w:tc>
        <w:tc>
          <w:tcPr>
            <w:tcW w:w="1440" w:type="dxa"/>
          </w:tcPr>
          <w:p w14:paraId="2ECC8326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1.75</w:t>
            </w:r>
          </w:p>
        </w:tc>
        <w:tc>
          <w:tcPr>
            <w:tcW w:w="810" w:type="dxa"/>
          </w:tcPr>
          <w:p w14:paraId="76D011A2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170" w:type="dxa"/>
          </w:tcPr>
          <w:p w14:paraId="274162F9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530" w:type="dxa"/>
          </w:tcPr>
          <w:p w14:paraId="127EAC52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</w:tr>
      <w:tr w:rsidR="003F2848" w:rsidRPr="003F2848" w14:paraId="704CF2F2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0AF86B89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9</w:t>
            </w:r>
          </w:p>
        </w:tc>
        <w:tc>
          <w:tcPr>
            <w:tcW w:w="810" w:type="dxa"/>
          </w:tcPr>
          <w:p w14:paraId="77423032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1.11</w:t>
            </w:r>
          </w:p>
        </w:tc>
        <w:tc>
          <w:tcPr>
            <w:tcW w:w="1170" w:type="dxa"/>
          </w:tcPr>
          <w:p w14:paraId="413FEEAB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2.77</w:t>
            </w:r>
          </w:p>
        </w:tc>
        <w:tc>
          <w:tcPr>
            <w:tcW w:w="1530" w:type="dxa"/>
          </w:tcPr>
          <w:p w14:paraId="4CB3DD61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73.39</w:t>
            </w:r>
          </w:p>
        </w:tc>
        <w:tc>
          <w:tcPr>
            <w:tcW w:w="1440" w:type="dxa"/>
          </w:tcPr>
          <w:p w14:paraId="2B40A21D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1.65</w:t>
            </w:r>
          </w:p>
        </w:tc>
        <w:tc>
          <w:tcPr>
            <w:tcW w:w="810" w:type="dxa"/>
          </w:tcPr>
          <w:p w14:paraId="6997FE23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170" w:type="dxa"/>
          </w:tcPr>
          <w:p w14:paraId="06FD691F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530" w:type="dxa"/>
          </w:tcPr>
          <w:p w14:paraId="42B68D06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</w:tr>
      <w:tr w:rsidR="002F13BB" w:rsidRPr="003F2848" w14:paraId="2C50486D" w14:textId="77777777" w:rsidTr="00116C0C">
        <w:trPr>
          <w:trHeight w:val="230"/>
        </w:trPr>
        <w:tc>
          <w:tcPr>
            <w:tcW w:w="1435" w:type="dxa"/>
            <w:vAlign w:val="center"/>
          </w:tcPr>
          <w:p w14:paraId="531130F6" w14:textId="77777777" w:rsidR="002F13BB" w:rsidRPr="003F2848" w:rsidRDefault="002F13BB" w:rsidP="00116C0C">
            <w:pPr>
              <w:spacing w:line="240" w:lineRule="auto"/>
              <w:jc w:val="center"/>
              <w:rPr>
                <w:bCs/>
              </w:rPr>
            </w:pPr>
            <w:r w:rsidRPr="003F2848">
              <w:rPr>
                <w:bCs/>
              </w:rPr>
              <w:t>10</w:t>
            </w:r>
          </w:p>
        </w:tc>
        <w:tc>
          <w:tcPr>
            <w:tcW w:w="810" w:type="dxa"/>
          </w:tcPr>
          <w:p w14:paraId="559041BB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1.02</w:t>
            </w:r>
          </w:p>
        </w:tc>
        <w:tc>
          <w:tcPr>
            <w:tcW w:w="1170" w:type="dxa"/>
          </w:tcPr>
          <w:p w14:paraId="1A368026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2.55</w:t>
            </w:r>
          </w:p>
        </w:tc>
        <w:tc>
          <w:tcPr>
            <w:tcW w:w="1530" w:type="dxa"/>
          </w:tcPr>
          <w:p w14:paraId="37DEE3C8" w14:textId="77777777" w:rsidR="002F13BB" w:rsidRPr="003F2848" w:rsidRDefault="002F13BB" w:rsidP="00116C0C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t>75.94</w:t>
            </w:r>
          </w:p>
        </w:tc>
        <w:tc>
          <w:tcPr>
            <w:tcW w:w="1440" w:type="dxa"/>
          </w:tcPr>
          <w:p w14:paraId="7CD54F69" w14:textId="77777777" w:rsidR="002F13BB" w:rsidRPr="003F2848" w:rsidRDefault="002F13BB" w:rsidP="00116C0C">
            <w:pPr>
              <w:spacing w:line="240" w:lineRule="auto"/>
              <w:jc w:val="center"/>
            </w:pPr>
            <w:r w:rsidRPr="003F2848">
              <w:t>1.56</w:t>
            </w:r>
          </w:p>
        </w:tc>
        <w:tc>
          <w:tcPr>
            <w:tcW w:w="810" w:type="dxa"/>
          </w:tcPr>
          <w:p w14:paraId="1E547498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170" w:type="dxa"/>
          </w:tcPr>
          <w:p w14:paraId="2909B207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  <w:tc>
          <w:tcPr>
            <w:tcW w:w="1530" w:type="dxa"/>
          </w:tcPr>
          <w:p w14:paraId="73FF82F8" w14:textId="77777777" w:rsidR="002F13BB" w:rsidRPr="003F2848" w:rsidRDefault="002F13BB" w:rsidP="00116C0C">
            <w:pPr>
              <w:spacing w:line="240" w:lineRule="auto"/>
              <w:jc w:val="center"/>
            </w:pPr>
          </w:p>
        </w:tc>
      </w:tr>
    </w:tbl>
    <w:p w14:paraId="1EF73978" w14:textId="77777777" w:rsidR="0046209C" w:rsidRPr="003F2848" w:rsidRDefault="0046209C"/>
    <w:p w14:paraId="0D646918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60206F8B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57641FAE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37203D8A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6AE59D1D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05C95467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17B7B86E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7E2B1299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55757217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15A6B599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37916EDF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61573501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699958F4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3AF67091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1B49420B" w14:textId="77777777" w:rsidR="002F13BB" w:rsidRPr="003F2848" w:rsidRDefault="002F13BB" w:rsidP="002F13BB">
      <w:pPr>
        <w:spacing w:line="259" w:lineRule="auto"/>
        <w:rPr>
          <w:b/>
          <w:bCs/>
        </w:rPr>
      </w:pPr>
    </w:p>
    <w:p w14:paraId="647771E4" w14:textId="51993FD4" w:rsidR="002F13BB" w:rsidRPr="003F2848" w:rsidRDefault="003F2848" w:rsidP="002F13BB">
      <w:pPr>
        <w:spacing w:line="259" w:lineRule="auto"/>
        <w:rPr>
          <w:rFonts w:eastAsia="Times New Roman" w:cstheme="majorBidi"/>
          <w:b/>
          <w:bCs/>
          <w:sz w:val="20"/>
          <w:szCs w:val="20"/>
        </w:rPr>
      </w:pPr>
      <w:r>
        <w:rPr>
          <w:b/>
          <w:bCs/>
        </w:rPr>
        <w:lastRenderedPageBreak/>
        <w:t xml:space="preserve">Appendix </w:t>
      </w:r>
      <w:r w:rsidR="00116C0C" w:rsidRPr="003F2848">
        <w:rPr>
          <w:b/>
          <w:bCs/>
        </w:rPr>
        <w:t>3</w:t>
      </w:r>
      <w:r w:rsidR="002F13BB" w:rsidRPr="003F2848">
        <w:rPr>
          <w:b/>
          <w:bCs/>
        </w:rPr>
        <w:t xml:space="preserve">. </w:t>
      </w:r>
      <w:r w:rsidR="002F13BB" w:rsidRPr="003F2848">
        <w:rPr>
          <w:b/>
        </w:rPr>
        <w:t>Varimax</w:t>
      </w:r>
      <w:r w:rsidR="004E7425" w:rsidRPr="003F2848">
        <w:rPr>
          <w:b/>
        </w:rPr>
        <w:t>-</w:t>
      </w:r>
      <w:r w:rsidR="002F13BB" w:rsidRPr="003F2848">
        <w:rPr>
          <w:b/>
        </w:rPr>
        <w:t>rotated component matrix of the</w:t>
      </w:r>
      <w:r w:rsidR="002F13BB" w:rsidRPr="003F2848">
        <w:rPr>
          <w:b/>
          <w:bCs/>
        </w:rPr>
        <w:t xml:space="preserve"> </w:t>
      </w:r>
      <w:r w:rsidR="002F13BB" w:rsidRPr="003F2848">
        <w:rPr>
          <w:b/>
        </w:rPr>
        <w:t>PHEEM questionnaire in the final extraction using 35 items and fixing the number of factors at three</w:t>
      </w:r>
      <w:r w:rsidR="00116C0C" w:rsidRPr="003F2848">
        <w:rPr>
          <w:rFonts w:eastAsia="Times New Roman" w:cstheme="majorBidi"/>
          <w:b/>
          <w:bCs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00"/>
        <w:gridCol w:w="722"/>
        <w:gridCol w:w="722"/>
        <w:gridCol w:w="722"/>
        <w:gridCol w:w="1184"/>
      </w:tblGrid>
      <w:tr w:rsidR="003F2848" w:rsidRPr="003F2848" w14:paraId="2F0AB34C" w14:textId="77777777" w:rsidTr="008B3314">
        <w:trPr>
          <w:trHeight w:val="288"/>
        </w:trPr>
        <w:tc>
          <w:tcPr>
            <w:tcW w:w="3209" w:type="pct"/>
            <w:vMerge w:val="restart"/>
            <w:vAlign w:val="center"/>
            <w:hideMark/>
          </w:tcPr>
          <w:p w14:paraId="5559261F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b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/>
                <w:bCs/>
                <w:sz w:val="20"/>
                <w:szCs w:val="20"/>
              </w:rPr>
              <w:t> PHEEM item</w:t>
            </w:r>
            <w:r w:rsidR="00116C0C" w:rsidRPr="003F2848">
              <w:rPr>
                <w:rFonts w:eastAsia="Times New Roman" w:cstheme="maj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57" w:type="pct"/>
            <w:gridSpan w:val="3"/>
            <w:vAlign w:val="center"/>
            <w:hideMark/>
          </w:tcPr>
          <w:p w14:paraId="58185B7C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634" w:type="pct"/>
            <w:vMerge w:val="restart"/>
            <w:vAlign w:val="center"/>
          </w:tcPr>
          <w:p w14:paraId="397A974A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/>
                <w:bCs/>
                <w:sz w:val="20"/>
                <w:szCs w:val="20"/>
              </w:rPr>
              <w:t>Original dimension</w:t>
            </w:r>
          </w:p>
        </w:tc>
      </w:tr>
      <w:tr w:rsidR="003F2848" w:rsidRPr="003F2848" w14:paraId="6CA45EBD" w14:textId="77777777" w:rsidTr="008B3314">
        <w:trPr>
          <w:trHeight w:val="288"/>
        </w:trPr>
        <w:tc>
          <w:tcPr>
            <w:tcW w:w="3209" w:type="pct"/>
            <w:vMerge/>
            <w:vAlign w:val="center"/>
            <w:hideMark/>
          </w:tcPr>
          <w:p w14:paraId="488D340A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</w:p>
        </w:tc>
        <w:tc>
          <w:tcPr>
            <w:tcW w:w="386" w:type="pct"/>
            <w:noWrap/>
            <w:vAlign w:val="center"/>
            <w:hideMark/>
          </w:tcPr>
          <w:p w14:paraId="6C123DC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6" w:type="pct"/>
            <w:noWrap/>
            <w:vAlign w:val="center"/>
            <w:hideMark/>
          </w:tcPr>
          <w:p w14:paraId="12D89C1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6" w:type="pct"/>
            <w:noWrap/>
            <w:vAlign w:val="center"/>
            <w:hideMark/>
          </w:tcPr>
          <w:p w14:paraId="1AE9CD9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4" w:type="pct"/>
            <w:vMerge/>
            <w:vAlign w:val="center"/>
          </w:tcPr>
          <w:p w14:paraId="1680F785" w14:textId="77777777" w:rsidR="002F13BB" w:rsidRPr="003F2848" w:rsidRDefault="002F13BB">
            <w:pPr>
              <w:spacing w:line="240" w:lineRule="auto"/>
              <w:jc w:val="center"/>
              <w:rPr>
                <w:rFonts w:eastAsia="Times New Roman" w:cstheme="majorBidi"/>
                <w:b/>
                <w:bCs/>
                <w:sz w:val="20"/>
                <w:szCs w:val="20"/>
              </w:rPr>
            </w:pPr>
          </w:p>
        </w:tc>
      </w:tr>
      <w:tr w:rsidR="003F2848" w:rsidRPr="003F2848" w14:paraId="5023DC4A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78D3660D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35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have good mentoring skills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60FF086B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0.824</w:t>
            </w:r>
          </w:p>
        </w:tc>
        <w:tc>
          <w:tcPr>
            <w:tcW w:w="386" w:type="pct"/>
            <w:vAlign w:val="center"/>
            <w:hideMark/>
          </w:tcPr>
          <w:p w14:paraId="32F2C8EA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27127CE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0B4E2666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1EBE3436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0AC6D66E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40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promote an atmosphere of mutual respect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091D01B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0.798</w:t>
            </w:r>
          </w:p>
        </w:tc>
        <w:tc>
          <w:tcPr>
            <w:tcW w:w="386" w:type="pct"/>
            <w:vAlign w:val="center"/>
            <w:hideMark/>
          </w:tcPr>
          <w:p w14:paraId="38D8B05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6BF0C22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0E5645B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5242F31A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01E5B936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10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have good communication skills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64FF0BE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0.777</w:t>
            </w:r>
          </w:p>
        </w:tc>
        <w:tc>
          <w:tcPr>
            <w:tcW w:w="386" w:type="pct"/>
            <w:vAlign w:val="center"/>
            <w:hideMark/>
          </w:tcPr>
          <w:p w14:paraId="277995F6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7E7AC971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478EF46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T</w:t>
            </w:r>
          </w:p>
        </w:tc>
      </w:tr>
      <w:tr w:rsidR="003F2848" w:rsidRPr="003F2848" w14:paraId="740AAFF0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6D75048F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31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are accessible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3D3CD32B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0.741</w:t>
            </w:r>
          </w:p>
        </w:tc>
        <w:tc>
          <w:tcPr>
            <w:tcW w:w="386" w:type="pct"/>
            <w:vAlign w:val="center"/>
            <w:hideMark/>
          </w:tcPr>
          <w:p w14:paraId="617DDDC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34B20E3C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2DD8DFB3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T</w:t>
            </w:r>
          </w:p>
        </w:tc>
      </w:tr>
      <w:tr w:rsidR="003F2848" w:rsidRPr="003F2848" w14:paraId="77CE2C72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590C8931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38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There are good counseling opportunities for trainee doctors who fail to complete their training satisfactorily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50F7F22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0.715</w:t>
            </w:r>
          </w:p>
        </w:tc>
        <w:tc>
          <w:tcPr>
            <w:tcW w:w="386" w:type="pct"/>
            <w:vAlign w:val="center"/>
            <w:hideMark/>
          </w:tcPr>
          <w:p w14:paraId="53114B0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59777633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56FE60A3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7C0E0979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3B8C0C72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28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have good teaching skills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06C65526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0.712</w:t>
            </w:r>
          </w:p>
        </w:tc>
        <w:tc>
          <w:tcPr>
            <w:tcW w:w="386" w:type="pct"/>
            <w:vAlign w:val="center"/>
            <w:hideMark/>
          </w:tcPr>
          <w:p w14:paraId="01BD3D3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53E2397A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28C3D6A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T</w:t>
            </w:r>
          </w:p>
        </w:tc>
      </w:tr>
      <w:tr w:rsidR="003F2848" w:rsidRPr="003F2848" w14:paraId="59FC073E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418E5421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36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get a lot of enjoyment out of my present job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0C3E427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0.703</w:t>
            </w:r>
          </w:p>
        </w:tc>
        <w:tc>
          <w:tcPr>
            <w:tcW w:w="386" w:type="pct"/>
            <w:vAlign w:val="center"/>
            <w:hideMark/>
          </w:tcPr>
          <w:p w14:paraId="4B89A0B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79E71DC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326EA6A6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2E4DE202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34AEC6AB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25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There is a no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r w:rsidRPr="003F2848">
              <w:rPr>
                <w:rFonts w:eastAsia="Times New Roman" w:cstheme="majorBidi"/>
                <w:sz w:val="20"/>
                <w:szCs w:val="20"/>
              </w:rPr>
              <w:t>blame culture in this post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30084C3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0.637</w:t>
            </w:r>
          </w:p>
        </w:tc>
        <w:tc>
          <w:tcPr>
            <w:tcW w:w="386" w:type="pct"/>
            <w:vAlign w:val="center"/>
            <w:hideMark/>
          </w:tcPr>
          <w:p w14:paraId="496189E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3DF3BF7A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4B05886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79EA1CBD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7CE4285C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5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the appropriate level of responsibility during my training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57ED561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0.610</w:t>
            </w:r>
          </w:p>
        </w:tc>
        <w:tc>
          <w:tcPr>
            <w:tcW w:w="386" w:type="pct"/>
            <w:vAlign w:val="center"/>
            <w:hideMark/>
          </w:tcPr>
          <w:p w14:paraId="470DB11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735074C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709E09C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267528BD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255D6BD5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32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workload in this job is fine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0BFE96E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0.581</w:t>
            </w:r>
          </w:p>
        </w:tc>
        <w:tc>
          <w:tcPr>
            <w:tcW w:w="386" w:type="pct"/>
            <w:vAlign w:val="center"/>
            <w:hideMark/>
          </w:tcPr>
          <w:p w14:paraId="40EF210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30D3344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318A6C9A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48CE3AEA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77A89780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set clear expectations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19C8F63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0.566</w:t>
            </w:r>
          </w:p>
        </w:tc>
        <w:tc>
          <w:tcPr>
            <w:tcW w:w="386" w:type="pct"/>
            <w:vAlign w:val="center"/>
            <w:hideMark/>
          </w:tcPr>
          <w:p w14:paraId="4D9AB1C3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42A2638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6AD0014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T</w:t>
            </w:r>
          </w:p>
        </w:tc>
      </w:tr>
      <w:tr w:rsidR="003F2848" w:rsidRPr="003F2848" w14:paraId="06E3889F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2AB70457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8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to perform inappropriate tasks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4A2E559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0.565</w:t>
            </w:r>
          </w:p>
        </w:tc>
        <w:tc>
          <w:tcPr>
            <w:tcW w:w="386" w:type="pct"/>
            <w:vAlign w:val="center"/>
            <w:hideMark/>
          </w:tcPr>
          <w:p w14:paraId="6E95A551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7DF4081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15E82BC3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57676D98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61FCF8C0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33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Senior staff utilize learning opportunities effectively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40DFD86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0.555</w:t>
            </w:r>
          </w:p>
        </w:tc>
        <w:tc>
          <w:tcPr>
            <w:tcW w:w="386" w:type="pct"/>
            <w:noWrap/>
            <w:vAlign w:val="center"/>
            <w:hideMark/>
          </w:tcPr>
          <w:p w14:paraId="667DF4E1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0.551</w:t>
            </w:r>
          </w:p>
        </w:tc>
        <w:tc>
          <w:tcPr>
            <w:tcW w:w="386" w:type="pct"/>
            <w:vAlign w:val="center"/>
            <w:hideMark/>
          </w:tcPr>
          <w:p w14:paraId="0928598C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6C00025C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T</w:t>
            </w:r>
          </w:p>
        </w:tc>
      </w:tr>
      <w:tr w:rsidR="003F2848" w:rsidRPr="003F2848" w14:paraId="2092785E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35E448E5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13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There is sex discrimination in this post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11CD498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0.554</w:t>
            </w:r>
          </w:p>
        </w:tc>
        <w:tc>
          <w:tcPr>
            <w:tcW w:w="386" w:type="pct"/>
            <w:vAlign w:val="center"/>
            <w:hideMark/>
          </w:tcPr>
          <w:p w14:paraId="0B8A1C0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4C611E0A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44CA5101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21F1C957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2E20824B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23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are well organized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3033506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0.547</w:t>
            </w:r>
          </w:p>
        </w:tc>
        <w:tc>
          <w:tcPr>
            <w:tcW w:w="386" w:type="pct"/>
            <w:vAlign w:val="center"/>
            <w:hideMark/>
          </w:tcPr>
          <w:p w14:paraId="3BA0ABD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1DECBC2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1DFA2F3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T</w:t>
            </w:r>
          </w:p>
        </w:tc>
      </w:tr>
      <w:tr w:rsidR="003F2848" w:rsidRPr="003F2848" w14:paraId="55E94DCE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53C5D437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4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had an informative induction program (gradually preparation for the clinical duty)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676B120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0.542</w:t>
            </w:r>
          </w:p>
        </w:tc>
        <w:tc>
          <w:tcPr>
            <w:tcW w:w="386" w:type="pct"/>
            <w:vAlign w:val="center"/>
            <w:hideMark/>
          </w:tcPr>
          <w:p w14:paraId="119E89E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0A1D3F1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1F09CC2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0CFC1EA6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725AB1AC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15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are enthusiastic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noWrap/>
            <w:vAlign w:val="center"/>
            <w:hideMark/>
          </w:tcPr>
          <w:p w14:paraId="1C5F0B86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0.507</w:t>
            </w:r>
          </w:p>
        </w:tc>
        <w:tc>
          <w:tcPr>
            <w:tcW w:w="386" w:type="pct"/>
            <w:vAlign w:val="center"/>
            <w:hideMark/>
          </w:tcPr>
          <w:p w14:paraId="0549C6DC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7A5E9BB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1A88CBB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bCs/>
                <w:sz w:val="20"/>
                <w:szCs w:val="20"/>
              </w:rPr>
            </w:pPr>
            <w:r w:rsidRPr="003F2848">
              <w:rPr>
                <w:rFonts w:eastAsia="Times New Roman" w:cstheme="majorBidi"/>
                <w:bCs/>
                <w:sz w:val="20"/>
                <w:szCs w:val="20"/>
              </w:rPr>
              <w:t>T</w:t>
            </w:r>
          </w:p>
        </w:tc>
      </w:tr>
      <w:tr w:rsidR="003F2848" w:rsidRPr="003F2848" w14:paraId="51C1E176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3F3080C0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24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feel physically safe within the hospital environment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42C8134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10994AB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0.794</w:t>
            </w:r>
          </w:p>
        </w:tc>
        <w:tc>
          <w:tcPr>
            <w:tcW w:w="386" w:type="pct"/>
            <w:vAlign w:val="center"/>
            <w:hideMark/>
          </w:tcPr>
          <w:p w14:paraId="63D4FF5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7D55704B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14DDD2BF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15F33B38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27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enough clinical learning opportunities for my needs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2F33948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68D6004B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0.715</w:t>
            </w:r>
          </w:p>
        </w:tc>
        <w:tc>
          <w:tcPr>
            <w:tcW w:w="386" w:type="pct"/>
            <w:vAlign w:val="center"/>
            <w:hideMark/>
          </w:tcPr>
          <w:p w14:paraId="74D623B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562642C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T</w:t>
            </w:r>
          </w:p>
        </w:tc>
      </w:tr>
      <w:tr w:rsidR="003F2848" w:rsidRPr="003F2848" w14:paraId="4D384D3F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1CEAB12C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30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opportunities to acquire the appropriate practical procedures for my grade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729B98E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5645F7C3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0.715</w:t>
            </w:r>
          </w:p>
        </w:tc>
        <w:tc>
          <w:tcPr>
            <w:tcW w:w="386" w:type="pct"/>
            <w:vAlign w:val="center"/>
            <w:hideMark/>
          </w:tcPr>
          <w:p w14:paraId="553EDAD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675F471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5B70EB45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03F853B1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37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My clinical teachers encourage me to be an independent learner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68AF4CB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281E26A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0.706</w:t>
            </w:r>
          </w:p>
        </w:tc>
        <w:tc>
          <w:tcPr>
            <w:tcW w:w="386" w:type="pct"/>
            <w:vAlign w:val="center"/>
            <w:hideMark/>
          </w:tcPr>
          <w:p w14:paraId="27BC996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0956A126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T</w:t>
            </w:r>
          </w:p>
        </w:tc>
      </w:tr>
      <w:tr w:rsidR="003F2848" w:rsidRPr="003F2848" w14:paraId="72D5B3F5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15FEA650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16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good collabor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ation with other doctors in my g</w:t>
            </w:r>
            <w:r w:rsidRPr="003F2848">
              <w:rPr>
                <w:rFonts w:eastAsia="Times New Roman" w:cstheme="majorBidi"/>
                <w:sz w:val="20"/>
                <w:szCs w:val="20"/>
              </w:rPr>
              <w:t>rade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653F0248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3D477F5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0.681</w:t>
            </w:r>
          </w:p>
        </w:tc>
        <w:tc>
          <w:tcPr>
            <w:tcW w:w="386" w:type="pct"/>
            <w:vAlign w:val="center"/>
            <w:hideMark/>
          </w:tcPr>
          <w:p w14:paraId="7AECF7C1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6FE9AE6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643EAC54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0B65C3E8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29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feel part of a team working here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5A193F2C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1599550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0.510</w:t>
            </w:r>
          </w:p>
        </w:tc>
        <w:tc>
          <w:tcPr>
            <w:tcW w:w="386" w:type="pct"/>
            <w:vAlign w:val="center"/>
            <w:hideMark/>
          </w:tcPr>
          <w:p w14:paraId="366093F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32182B3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6E3E6D20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5365FA11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3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protected educational time during my training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0A373911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0395015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0.501</w:t>
            </w:r>
          </w:p>
        </w:tc>
        <w:tc>
          <w:tcPr>
            <w:tcW w:w="386" w:type="pct"/>
            <w:vAlign w:val="center"/>
            <w:hideMark/>
          </w:tcPr>
          <w:p w14:paraId="0660467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634" w:type="pct"/>
            <w:vAlign w:val="center"/>
          </w:tcPr>
          <w:p w14:paraId="367CD68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T</w:t>
            </w:r>
          </w:p>
        </w:tc>
      </w:tr>
      <w:tr w:rsidR="003F2848" w:rsidRPr="003F2848" w14:paraId="3DF5FE82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6BED6965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9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There is an informative orientation 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doctor’s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handbook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0DF142C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7B9C76BB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3C83CFFB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0.666</w:t>
            </w:r>
          </w:p>
        </w:tc>
        <w:tc>
          <w:tcPr>
            <w:tcW w:w="634" w:type="pct"/>
            <w:vAlign w:val="center"/>
          </w:tcPr>
          <w:p w14:paraId="27CEA75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4F27A8AA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21319586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19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suitable access to careers advice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0641F66C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2B973E5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643E5BE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0.606</w:t>
            </w:r>
          </w:p>
        </w:tc>
        <w:tc>
          <w:tcPr>
            <w:tcW w:w="634" w:type="pct"/>
            <w:vAlign w:val="center"/>
          </w:tcPr>
          <w:p w14:paraId="47597D45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0E83D839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3F7E717A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6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good clinical supervision at all times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70D4287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1622351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395B08D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0.602</w:t>
            </w:r>
          </w:p>
        </w:tc>
        <w:tc>
          <w:tcPr>
            <w:tcW w:w="634" w:type="pct"/>
            <w:vAlign w:val="center"/>
          </w:tcPr>
          <w:p w14:paraId="74702D3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T</w:t>
            </w:r>
          </w:p>
        </w:tc>
      </w:tr>
      <w:tr w:rsidR="003F2848" w:rsidRPr="003F2848" w14:paraId="108ECF1C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730AC790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1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I have a clear description of work that provides information about hours of work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7F96DCBD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599F418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4DA2F16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0.586</w:t>
            </w:r>
          </w:p>
        </w:tc>
        <w:tc>
          <w:tcPr>
            <w:tcW w:w="634" w:type="pct"/>
            <w:vAlign w:val="center"/>
          </w:tcPr>
          <w:p w14:paraId="7F12D553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781E2867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51AC25AF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21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There is access to an educational program relevant to my needs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542E937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19DC6E3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387BEA20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0.577</w:t>
            </w:r>
          </w:p>
        </w:tc>
        <w:tc>
          <w:tcPr>
            <w:tcW w:w="634" w:type="pct"/>
            <w:vAlign w:val="center"/>
          </w:tcPr>
          <w:p w14:paraId="04D19A6E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T</w:t>
            </w:r>
          </w:p>
        </w:tc>
      </w:tr>
      <w:tr w:rsidR="003F2848" w:rsidRPr="003F2848" w14:paraId="3E49F1EB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3800EB55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20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This hospital has good quality accommodation for on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r w:rsidRPr="003F2848">
              <w:rPr>
                <w:rFonts w:eastAsia="Times New Roman" w:cstheme="majorBidi"/>
                <w:sz w:val="20"/>
                <w:szCs w:val="20"/>
              </w:rPr>
              <w:t>call doctors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1650F5B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3AEF658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0D165259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0.561</w:t>
            </w:r>
          </w:p>
        </w:tc>
        <w:tc>
          <w:tcPr>
            <w:tcW w:w="634" w:type="pct"/>
            <w:vAlign w:val="center"/>
          </w:tcPr>
          <w:p w14:paraId="2C61C832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4A589B40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35D29059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7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There is racism in this post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69F88736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7E681D7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7B408D24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0.514</w:t>
            </w:r>
          </w:p>
        </w:tc>
        <w:tc>
          <w:tcPr>
            <w:tcW w:w="634" w:type="pct"/>
            <w:vAlign w:val="center"/>
          </w:tcPr>
          <w:p w14:paraId="76738F9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SS</w:t>
            </w:r>
          </w:p>
        </w:tc>
      </w:tr>
      <w:tr w:rsidR="003F2848" w:rsidRPr="003F2848" w14:paraId="36BEFF72" w14:textId="77777777" w:rsidTr="008B3314">
        <w:trPr>
          <w:trHeight w:val="288"/>
        </w:trPr>
        <w:tc>
          <w:tcPr>
            <w:tcW w:w="3209" w:type="pct"/>
            <w:vAlign w:val="center"/>
            <w:hideMark/>
          </w:tcPr>
          <w:p w14:paraId="4448C8C8" w14:textId="77777777" w:rsidR="002F13BB" w:rsidRPr="003F2848" w:rsidRDefault="002F13BB" w:rsidP="00116C0C">
            <w:pPr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14</w:t>
            </w:r>
            <w:r w:rsidR="00547E4B" w:rsidRPr="003F2848">
              <w:rPr>
                <w:rFonts w:eastAsia="Times New Roman" w:cstheme="majorBidi"/>
                <w:sz w:val="20"/>
                <w:szCs w:val="20"/>
              </w:rPr>
              <w:t>.</w:t>
            </w:r>
            <w:r w:rsidRPr="003F2848">
              <w:rPr>
                <w:rFonts w:eastAsia="Times New Roman" w:cstheme="majorBidi"/>
                <w:sz w:val="20"/>
                <w:szCs w:val="20"/>
              </w:rPr>
              <w:t xml:space="preserve"> There are clear clinical protocols in this post</w:t>
            </w:r>
            <w:r w:rsidR="00116C0C" w:rsidRPr="003F2848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386" w:type="pct"/>
            <w:vAlign w:val="center"/>
            <w:hideMark/>
          </w:tcPr>
          <w:p w14:paraId="374B750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vAlign w:val="center"/>
            <w:hideMark/>
          </w:tcPr>
          <w:p w14:paraId="64D5553F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t>–</w:t>
            </w:r>
          </w:p>
        </w:tc>
        <w:tc>
          <w:tcPr>
            <w:tcW w:w="386" w:type="pct"/>
            <w:noWrap/>
            <w:vAlign w:val="center"/>
            <w:hideMark/>
          </w:tcPr>
          <w:p w14:paraId="67344B91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0.505</w:t>
            </w:r>
          </w:p>
        </w:tc>
        <w:tc>
          <w:tcPr>
            <w:tcW w:w="634" w:type="pct"/>
            <w:vAlign w:val="center"/>
          </w:tcPr>
          <w:p w14:paraId="5C43F947" w14:textId="77777777" w:rsidR="002F13BB" w:rsidRPr="003F2848" w:rsidRDefault="002F13BB" w:rsidP="00116C0C">
            <w:pPr>
              <w:spacing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r w:rsidRPr="003F2848">
              <w:rPr>
                <w:rFonts w:eastAsia="Times New Roman" w:cstheme="majorBidi"/>
                <w:sz w:val="20"/>
                <w:szCs w:val="20"/>
              </w:rPr>
              <w:t>RA</w:t>
            </w:r>
          </w:p>
        </w:tc>
      </w:tr>
      <w:tr w:rsidR="003F2848" w:rsidRPr="003F2848" w14:paraId="68876F0D" w14:textId="77777777" w:rsidTr="008B3314">
        <w:trPr>
          <w:trHeight w:val="288"/>
        </w:trPr>
        <w:tc>
          <w:tcPr>
            <w:tcW w:w="5000" w:type="pct"/>
            <w:gridSpan w:val="5"/>
            <w:vAlign w:val="center"/>
          </w:tcPr>
          <w:p w14:paraId="585A8C68" w14:textId="77777777" w:rsidR="002F13BB" w:rsidRPr="003F2848" w:rsidRDefault="002F13BB" w:rsidP="00116C0C">
            <w:pPr>
              <w:spacing w:line="259" w:lineRule="auto"/>
              <w:rPr>
                <w:sz w:val="20"/>
                <w:szCs w:val="20"/>
              </w:rPr>
            </w:pPr>
            <w:r w:rsidRPr="003F2848">
              <w:rPr>
                <w:sz w:val="20"/>
                <w:szCs w:val="20"/>
              </w:rPr>
              <w:t>RA: Role autonomy; SS: social</w:t>
            </w:r>
            <w:r w:rsidR="00116C0C" w:rsidRPr="003F2848">
              <w:rPr>
                <w:sz w:val="20"/>
                <w:szCs w:val="20"/>
              </w:rPr>
              <w:t xml:space="preserve"> support; T: teaching domain.</w:t>
            </w:r>
          </w:p>
          <w:p w14:paraId="24C96360" w14:textId="77777777" w:rsidR="00116C0C" w:rsidRPr="003F2848" w:rsidRDefault="002F13BB">
            <w:pPr>
              <w:spacing w:line="259" w:lineRule="auto"/>
              <w:rPr>
                <w:sz w:val="20"/>
                <w:szCs w:val="20"/>
              </w:rPr>
            </w:pPr>
            <w:r w:rsidRPr="003F2848">
              <w:rPr>
                <w:sz w:val="20"/>
                <w:szCs w:val="20"/>
              </w:rPr>
              <w:t>Extraction Method: Principal Component Analysis; Rotation Method: Varimax with Kaiser</w:t>
            </w:r>
            <w:r w:rsidR="00116C0C" w:rsidRPr="003F2848">
              <w:rPr>
                <w:sz w:val="20"/>
                <w:szCs w:val="20"/>
              </w:rPr>
              <w:t xml:space="preserve">; </w:t>
            </w:r>
          </w:p>
          <w:p w14:paraId="5CF61B70" w14:textId="77777777" w:rsidR="002F13BB" w:rsidRPr="003F2848" w:rsidRDefault="002F13BB">
            <w:pPr>
              <w:spacing w:line="259" w:lineRule="auto"/>
              <w:rPr>
                <w:sz w:val="20"/>
                <w:szCs w:val="20"/>
              </w:rPr>
            </w:pPr>
            <w:r w:rsidRPr="003F2848">
              <w:rPr>
                <w:sz w:val="20"/>
                <w:szCs w:val="20"/>
              </w:rPr>
              <w:t>Normalization</w:t>
            </w:r>
            <w:r w:rsidR="00116C0C" w:rsidRPr="003F2848">
              <w:rPr>
                <w:sz w:val="20"/>
                <w:szCs w:val="20"/>
              </w:rPr>
              <w:t xml:space="preserve">: </w:t>
            </w:r>
            <w:r w:rsidRPr="003F2848">
              <w:rPr>
                <w:sz w:val="20"/>
                <w:szCs w:val="20"/>
              </w:rPr>
              <w:t>Rotation converged in 8 of 25 iterations</w:t>
            </w:r>
            <w:r w:rsidR="00116C0C" w:rsidRPr="003F2848">
              <w:rPr>
                <w:sz w:val="20"/>
                <w:szCs w:val="20"/>
              </w:rPr>
              <w:t>.</w:t>
            </w:r>
          </w:p>
        </w:tc>
      </w:tr>
    </w:tbl>
    <w:p w14:paraId="4F3DE92C" w14:textId="77777777" w:rsidR="006C7214" w:rsidRPr="003F2848" w:rsidRDefault="006C7214">
      <w:pPr>
        <w:spacing w:line="259" w:lineRule="auto"/>
      </w:pPr>
      <w:r w:rsidRPr="003F2848">
        <w:br w:type="page"/>
      </w:r>
    </w:p>
    <w:p w14:paraId="15272A62" w14:textId="77777777" w:rsidR="006C7214" w:rsidRPr="003F2848" w:rsidRDefault="006C7214">
      <w:pPr>
        <w:sectPr w:rsidR="006C7214" w:rsidRPr="003F2848" w:rsidSect="00547E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D7026E" w14:textId="0B9F12B2" w:rsidR="006C7214" w:rsidRPr="003F2848" w:rsidRDefault="003F2848" w:rsidP="006C7214">
      <w:r>
        <w:rPr>
          <w:b/>
          <w:bCs/>
        </w:rPr>
        <w:lastRenderedPageBreak/>
        <w:t xml:space="preserve">Appendix </w:t>
      </w:r>
      <w:r w:rsidR="006C7214" w:rsidRPr="003F2848">
        <w:rPr>
          <w:b/>
          <w:bCs/>
        </w:rPr>
        <w:t>4</w:t>
      </w:r>
      <w:r w:rsidR="006C7214" w:rsidRPr="003F2848">
        <w:t>. Effects of demographic and academic factors on the three PHEEM subscales (Multivariate One</w:t>
      </w:r>
      <w:r w:rsidR="00625226" w:rsidRPr="003F2848">
        <w:t>-</w:t>
      </w:r>
      <w:r w:rsidR="006C7214" w:rsidRPr="003F2848">
        <w:t>Way [MANOVA])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1525"/>
        <w:gridCol w:w="1170"/>
        <w:gridCol w:w="1080"/>
        <w:gridCol w:w="1170"/>
        <w:gridCol w:w="990"/>
        <w:gridCol w:w="990"/>
        <w:gridCol w:w="1440"/>
        <w:gridCol w:w="1440"/>
        <w:gridCol w:w="1530"/>
        <w:gridCol w:w="1530"/>
      </w:tblGrid>
      <w:tr w:rsidR="003F2848" w:rsidRPr="003F2848" w14:paraId="3E628F78" w14:textId="77777777" w:rsidTr="00625226">
        <w:trPr>
          <w:trHeight w:val="373"/>
        </w:trPr>
        <w:tc>
          <w:tcPr>
            <w:tcW w:w="1525" w:type="dxa"/>
            <w:vMerge w:val="restart"/>
            <w:vAlign w:val="center"/>
          </w:tcPr>
          <w:p w14:paraId="5184FFB1" w14:textId="77777777" w:rsidR="006C7214" w:rsidRPr="003F2848" w:rsidRDefault="006C7214" w:rsidP="00625226">
            <w:pPr>
              <w:spacing w:line="240" w:lineRule="auto"/>
              <w:rPr>
                <w:b/>
                <w:bCs/>
              </w:rPr>
            </w:pPr>
            <w:r w:rsidRPr="003F2848">
              <w:rPr>
                <w:b/>
                <w:bCs/>
              </w:rPr>
              <w:t xml:space="preserve">Factor </w:t>
            </w:r>
          </w:p>
        </w:tc>
        <w:tc>
          <w:tcPr>
            <w:tcW w:w="3420" w:type="dxa"/>
            <w:gridSpan w:val="3"/>
            <w:vAlign w:val="center"/>
          </w:tcPr>
          <w:p w14:paraId="7651F8F2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Equality of Covariance (Box’s test of ECM)</w:t>
            </w:r>
          </w:p>
        </w:tc>
        <w:tc>
          <w:tcPr>
            <w:tcW w:w="3420" w:type="dxa"/>
            <w:gridSpan w:val="3"/>
            <w:vAlign w:val="center"/>
          </w:tcPr>
          <w:p w14:paraId="41C85F57" w14:textId="255899CC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 xml:space="preserve">MANOVA </w:t>
            </w:r>
            <w:r w:rsidR="00625226" w:rsidRPr="003F2848">
              <w:rPr>
                <w:b/>
                <w:bCs/>
              </w:rPr>
              <w:t>test</w:t>
            </w:r>
          </w:p>
        </w:tc>
        <w:tc>
          <w:tcPr>
            <w:tcW w:w="4500" w:type="dxa"/>
            <w:gridSpan w:val="3"/>
            <w:vAlign w:val="center"/>
          </w:tcPr>
          <w:p w14:paraId="3EFE5729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Between-Subjects Effects, F (</w:t>
            </w:r>
            <w:r w:rsidRPr="003F2848">
              <w:rPr>
                <w:b/>
                <w:bCs/>
                <w:i/>
              </w:rPr>
              <w:t>p</w:t>
            </w:r>
            <w:r w:rsidRPr="003F2848">
              <w:rPr>
                <w:b/>
                <w:bCs/>
              </w:rPr>
              <w:t>-value)</w:t>
            </w:r>
          </w:p>
        </w:tc>
      </w:tr>
      <w:tr w:rsidR="003F2848" w:rsidRPr="003F2848" w14:paraId="0541563C" w14:textId="77777777" w:rsidTr="00625226">
        <w:trPr>
          <w:trHeight w:val="373"/>
        </w:trPr>
        <w:tc>
          <w:tcPr>
            <w:tcW w:w="1525" w:type="dxa"/>
            <w:vMerge/>
            <w:vAlign w:val="center"/>
          </w:tcPr>
          <w:p w14:paraId="6626C4AF" w14:textId="77777777" w:rsidR="006C7214" w:rsidRPr="003F2848" w:rsidRDefault="006C7214" w:rsidP="0062522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78546276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Statistics</w:t>
            </w:r>
          </w:p>
        </w:tc>
        <w:tc>
          <w:tcPr>
            <w:tcW w:w="1080" w:type="dxa"/>
            <w:vAlign w:val="center"/>
          </w:tcPr>
          <w:p w14:paraId="5852307E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  <w:i/>
              </w:rPr>
              <w:t>p</w:t>
            </w:r>
            <w:r w:rsidRPr="003F2848">
              <w:rPr>
                <w:b/>
                <w:bCs/>
              </w:rPr>
              <w:t>-value</w:t>
            </w:r>
          </w:p>
        </w:tc>
        <w:tc>
          <w:tcPr>
            <w:tcW w:w="1170" w:type="dxa"/>
            <w:vAlign w:val="center"/>
          </w:tcPr>
          <w:p w14:paraId="641B33B4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Decision</w:t>
            </w:r>
          </w:p>
        </w:tc>
        <w:tc>
          <w:tcPr>
            <w:tcW w:w="990" w:type="dxa"/>
            <w:vAlign w:val="center"/>
          </w:tcPr>
          <w:p w14:paraId="029B69BE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F-value</w:t>
            </w:r>
          </w:p>
        </w:tc>
        <w:tc>
          <w:tcPr>
            <w:tcW w:w="990" w:type="dxa"/>
            <w:vAlign w:val="center"/>
          </w:tcPr>
          <w:p w14:paraId="1F346056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  <w:i/>
              </w:rPr>
              <w:t>p</w:t>
            </w:r>
            <w:r w:rsidRPr="003F2848">
              <w:rPr>
                <w:b/>
                <w:bCs/>
              </w:rPr>
              <w:t>-value</w:t>
            </w:r>
          </w:p>
        </w:tc>
        <w:tc>
          <w:tcPr>
            <w:tcW w:w="1440" w:type="dxa"/>
            <w:vAlign w:val="center"/>
          </w:tcPr>
          <w:p w14:paraId="37609392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Effect size (Partial Eta Squared)</w:t>
            </w:r>
          </w:p>
        </w:tc>
        <w:tc>
          <w:tcPr>
            <w:tcW w:w="1440" w:type="dxa"/>
            <w:vAlign w:val="center"/>
          </w:tcPr>
          <w:p w14:paraId="0F0A07BB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PHEEM 1</w:t>
            </w:r>
          </w:p>
        </w:tc>
        <w:tc>
          <w:tcPr>
            <w:tcW w:w="1530" w:type="dxa"/>
            <w:vAlign w:val="center"/>
          </w:tcPr>
          <w:p w14:paraId="0ED7538C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PHEEM 2</w:t>
            </w:r>
          </w:p>
        </w:tc>
        <w:tc>
          <w:tcPr>
            <w:tcW w:w="1530" w:type="dxa"/>
            <w:vAlign w:val="center"/>
          </w:tcPr>
          <w:p w14:paraId="75ACE7B1" w14:textId="77777777" w:rsidR="006C7214" w:rsidRPr="003F2848" w:rsidRDefault="006C7214" w:rsidP="00625226">
            <w:pPr>
              <w:spacing w:line="240" w:lineRule="auto"/>
              <w:jc w:val="center"/>
              <w:rPr>
                <w:b/>
                <w:bCs/>
              </w:rPr>
            </w:pPr>
            <w:r w:rsidRPr="003F2848">
              <w:rPr>
                <w:b/>
                <w:bCs/>
              </w:rPr>
              <w:t>PHEEM 3</w:t>
            </w:r>
          </w:p>
        </w:tc>
      </w:tr>
      <w:tr w:rsidR="003F2848" w:rsidRPr="003F2848" w14:paraId="741F77AA" w14:textId="77777777" w:rsidTr="00625226">
        <w:trPr>
          <w:trHeight w:val="373"/>
        </w:trPr>
        <w:tc>
          <w:tcPr>
            <w:tcW w:w="1525" w:type="dxa"/>
            <w:vAlign w:val="center"/>
          </w:tcPr>
          <w:p w14:paraId="3695E2B0" w14:textId="77777777" w:rsidR="006C7214" w:rsidRPr="003F2848" w:rsidRDefault="006C7214" w:rsidP="00625226">
            <w:pPr>
              <w:spacing w:line="240" w:lineRule="auto"/>
            </w:pPr>
            <w:r w:rsidRPr="003F2848">
              <w:t>Gender</w:t>
            </w:r>
          </w:p>
        </w:tc>
        <w:tc>
          <w:tcPr>
            <w:tcW w:w="1170" w:type="dxa"/>
            <w:vAlign w:val="center"/>
          </w:tcPr>
          <w:p w14:paraId="2F2637D4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18.51</w:t>
            </w:r>
          </w:p>
        </w:tc>
        <w:tc>
          <w:tcPr>
            <w:tcW w:w="1080" w:type="dxa"/>
            <w:vAlign w:val="center"/>
          </w:tcPr>
          <w:p w14:paraId="68389B34" w14:textId="0C643BA8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.007</w:t>
            </w:r>
          </w:p>
        </w:tc>
        <w:tc>
          <w:tcPr>
            <w:tcW w:w="1170" w:type="dxa"/>
            <w:vAlign w:val="center"/>
          </w:tcPr>
          <w:p w14:paraId="5EA6F5E7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Equality assumed</w:t>
            </w:r>
          </w:p>
        </w:tc>
        <w:tc>
          <w:tcPr>
            <w:tcW w:w="990" w:type="dxa"/>
            <w:vAlign w:val="center"/>
          </w:tcPr>
          <w:p w14:paraId="46347ADB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2.28</w:t>
            </w:r>
          </w:p>
        </w:tc>
        <w:tc>
          <w:tcPr>
            <w:tcW w:w="990" w:type="dxa"/>
            <w:vAlign w:val="center"/>
          </w:tcPr>
          <w:p w14:paraId="6659F886" w14:textId="0512B47A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.088</w:t>
            </w:r>
          </w:p>
        </w:tc>
        <w:tc>
          <w:tcPr>
            <w:tcW w:w="1440" w:type="dxa"/>
            <w:vAlign w:val="center"/>
          </w:tcPr>
          <w:p w14:paraId="24A02C22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0.09</w:t>
            </w:r>
          </w:p>
        </w:tc>
        <w:tc>
          <w:tcPr>
            <w:tcW w:w="1440" w:type="dxa"/>
            <w:vAlign w:val="center"/>
          </w:tcPr>
          <w:p w14:paraId="2FC9ED11" w14:textId="12E916B0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2.50 (</w:t>
            </w:r>
            <w:r w:rsidR="002D5001" w:rsidRPr="003F2848">
              <w:t>0</w:t>
            </w:r>
            <w:r w:rsidRPr="003F2848">
              <w:t>.118)</w:t>
            </w:r>
          </w:p>
        </w:tc>
        <w:tc>
          <w:tcPr>
            <w:tcW w:w="1530" w:type="dxa"/>
            <w:vAlign w:val="center"/>
          </w:tcPr>
          <w:p w14:paraId="70988169" w14:textId="13182B7E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2.43 (</w:t>
            </w:r>
            <w:r w:rsidR="002D5001" w:rsidRPr="003F2848">
              <w:t>0</w:t>
            </w:r>
            <w:r w:rsidRPr="003F2848">
              <w:t>.124)</w:t>
            </w:r>
          </w:p>
        </w:tc>
        <w:tc>
          <w:tcPr>
            <w:tcW w:w="1530" w:type="dxa"/>
            <w:vAlign w:val="center"/>
          </w:tcPr>
          <w:p w14:paraId="25A989FD" w14:textId="10986258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0.01 (</w:t>
            </w:r>
            <w:r w:rsidR="002D5001" w:rsidRPr="003F2848">
              <w:t>0</w:t>
            </w:r>
            <w:r w:rsidRPr="003F2848">
              <w:t>.945)</w:t>
            </w:r>
          </w:p>
        </w:tc>
      </w:tr>
      <w:tr w:rsidR="003F2848" w:rsidRPr="003F2848" w14:paraId="436FBD72" w14:textId="77777777" w:rsidTr="00625226">
        <w:trPr>
          <w:trHeight w:val="373"/>
        </w:trPr>
        <w:tc>
          <w:tcPr>
            <w:tcW w:w="1525" w:type="dxa"/>
            <w:vAlign w:val="center"/>
          </w:tcPr>
          <w:p w14:paraId="763E9CE8" w14:textId="77777777" w:rsidR="006C7214" w:rsidRPr="003F2848" w:rsidRDefault="006C7214" w:rsidP="00625226">
            <w:pPr>
              <w:spacing w:line="240" w:lineRule="auto"/>
            </w:pPr>
            <w:r w:rsidRPr="003F2848">
              <w:t>Age (years)</w:t>
            </w:r>
          </w:p>
        </w:tc>
        <w:tc>
          <w:tcPr>
            <w:tcW w:w="1170" w:type="dxa"/>
            <w:vAlign w:val="center"/>
          </w:tcPr>
          <w:p w14:paraId="5B165CB3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6.29</w:t>
            </w:r>
          </w:p>
        </w:tc>
        <w:tc>
          <w:tcPr>
            <w:tcW w:w="1080" w:type="dxa"/>
            <w:vAlign w:val="center"/>
          </w:tcPr>
          <w:p w14:paraId="03EF38F1" w14:textId="6B6FB26A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.425</w:t>
            </w:r>
          </w:p>
        </w:tc>
        <w:tc>
          <w:tcPr>
            <w:tcW w:w="1170" w:type="dxa"/>
            <w:vAlign w:val="center"/>
          </w:tcPr>
          <w:p w14:paraId="0B6816F9" w14:textId="35EA8819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Equality assumed</w:t>
            </w:r>
          </w:p>
        </w:tc>
        <w:tc>
          <w:tcPr>
            <w:tcW w:w="990" w:type="dxa"/>
            <w:vAlign w:val="center"/>
          </w:tcPr>
          <w:p w14:paraId="33460262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1.78</w:t>
            </w:r>
          </w:p>
        </w:tc>
        <w:tc>
          <w:tcPr>
            <w:tcW w:w="990" w:type="dxa"/>
            <w:vAlign w:val="center"/>
          </w:tcPr>
          <w:p w14:paraId="1FD63EB9" w14:textId="39A265DE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.159</w:t>
            </w:r>
          </w:p>
        </w:tc>
        <w:tc>
          <w:tcPr>
            <w:tcW w:w="1440" w:type="dxa"/>
            <w:vAlign w:val="center"/>
          </w:tcPr>
          <w:p w14:paraId="7930FFDE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0.07</w:t>
            </w:r>
          </w:p>
        </w:tc>
        <w:tc>
          <w:tcPr>
            <w:tcW w:w="1440" w:type="dxa"/>
            <w:vAlign w:val="center"/>
          </w:tcPr>
          <w:p w14:paraId="67D4DE7C" w14:textId="1E03CD56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3.67 (</w:t>
            </w:r>
            <w:r w:rsidR="002D5001" w:rsidRPr="003F2848">
              <w:t>0</w:t>
            </w:r>
            <w:r w:rsidRPr="003F2848">
              <w:t>.060)</w:t>
            </w:r>
          </w:p>
        </w:tc>
        <w:tc>
          <w:tcPr>
            <w:tcW w:w="1530" w:type="dxa"/>
            <w:vAlign w:val="center"/>
          </w:tcPr>
          <w:p w14:paraId="6C68182E" w14:textId="10636D0E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.927 (</w:t>
            </w:r>
            <w:r w:rsidRPr="003F2848">
              <w:t>0</w:t>
            </w:r>
            <w:r w:rsidR="006C7214" w:rsidRPr="003F2848">
              <w:t>.339)</w:t>
            </w:r>
          </w:p>
        </w:tc>
        <w:tc>
          <w:tcPr>
            <w:tcW w:w="1530" w:type="dxa"/>
            <w:vAlign w:val="center"/>
          </w:tcPr>
          <w:p w14:paraId="70749472" w14:textId="6B9A1159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5.00 (</w:t>
            </w:r>
            <w:r w:rsidR="002D5001" w:rsidRPr="003F2848">
              <w:t>0</w:t>
            </w:r>
            <w:r w:rsidRPr="003F2848">
              <w:t>.029*)</w:t>
            </w:r>
          </w:p>
        </w:tc>
      </w:tr>
      <w:tr w:rsidR="003F2848" w:rsidRPr="003F2848" w14:paraId="13D40AE7" w14:textId="77777777" w:rsidTr="00625226">
        <w:trPr>
          <w:trHeight w:val="373"/>
        </w:trPr>
        <w:tc>
          <w:tcPr>
            <w:tcW w:w="1525" w:type="dxa"/>
            <w:vAlign w:val="center"/>
          </w:tcPr>
          <w:p w14:paraId="30C384C6" w14:textId="77777777" w:rsidR="006C7214" w:rsidRPr="003F2848" w:rsidRDefault="006C7214" w:rsidP="00625226">
            <w:pPr>
              <w:spacing w:line="240" w:lineRule="auto"/>
            </w:pPr>
            <w:r w:rsidRPr="003F2848">
              <w:t xml:space="preserve">Marital status </w:t>
            </w:r>
          </w:p>
        </w:tc>
        <w:tc>
          <w:tcPr>
            <w:tcW w:w="1170" w:type="dxa"/>
            <w:vAlign w:val="center"/>
          </w:tcPr>
          <w:p w14:paraId="57C968E9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25.13</w:t>
            </w:r>
          </w:p>
        </w:tc>
        <w:tc>
          <w:tcPr>
            <w:tcW w:w="1080" w:type="dxa"/>
            <w:vAlign w:val="center"/>
          </w:tcPr>
          <w:p w14:paraId="64CA8956" w14:textId="7A862F69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.001</w:t>
            </w:r>
          </w:p>
        </w:tc>
        <w:tc>
          <w:tcPr>
            <w:tcW w:w="1170" w:type="dxa"/>
            <w:vAlign w:val="center"/>
          </w:tcPr>
          <w:p w14:paraId="49038826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Equality rejected</w:t>
            </w:r>
          </w:p>
        </w:tc>
        <w:tc>
          <w:tcPr>
            <w:tcW w:w="990" w:type="dxa"/>
            <w:vAlign w:val="center"/>
          </w:tcPr>
          <w:p w14:paraId="278B06D4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990" w:type="dxa"/>
            <w:vAlign w:val="center"/>
          </w:tcPr>
          <w:p w14:paraId="1B91B182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440" w:type="dxa"/>
            <w:vAlign w:val="center"/>
          </w:tcPr>
          <w:p w14:paraId="3F538E6F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440" w:type="dxa"/>
            <w:vAlign w:val="center"/>
          </w:tcPr>
          <w:p w14:paraId="038C19BC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530" w:type="dxa"/>
            <w:vAlign w:val="center"/>
          </w:tcPr>
          <w:p w14:paraId="30C3F9DE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530" w:type="dxa"/>
            <w:vAlign w:val="center"/>
          </w:tcPr>
          <w:p w14:paraId="695598CE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</w:tr>
      <w:tr w:rsidR="003F2848" w:rsidRPr="003F2848" w14:paraId="1CBDF0CE" w14:textId="77777777" w:rsidTr="00625226">
        <w:trPr>
          <w:trHeight w:val="295"/>
        </w:trPr>
        <w:tc>
          <w:tcPr>
            <w:tcW w:w="1525" w:type="dxa"/>
            <w:vAlign w:val="center"/>
          </w:tcPr>
          <w:p w14:paraId="48B30141" w14:textId="77777777" w:rsidR="006C7214" w:rsidRPr="003F2848" w:rsidRDefault="006C7214" w:rsidP="00625226">
            <w:pPr>
              <w:spacing w:line="240" w:lineRule="auto"/>
            </w:pPr>
            <w:r w:rsidRPr="003F2848">
              <w:t>Post-graduate year</w:t>
            </w:r>
          </w:p>
        </w:tc>
        <w:tc>
          <w:tcPr>
            <w:tcW w:w="1170" w:type="dxa"/>
            <w:vAlign w:val="center"/>
          </w:tcPr>
          <w:p w14:paraId="16440371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71.81</w:t>
            </w:r>
          </w:p>
        </w:tc>
        <w:tc>
          <w:tcPr>
            <w:tcW w:w="1080" w:type="dxa"/>
            <w:vAlign w:val="center"/>
          </w:tcPr>
          <w:p w14:paraId="4A44BDF2" w14:textId="4FFEBC2F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&lt;</w:t>
            </w:r>
            <w:r w:rsidR="002D5001" w:rsidRPr="003F2848">
              <w:t xml:space="preserve"> 0</w:t>
            </w:r>
            <w:r w:rsidRPr="003F2848">
              <w:t>.001</w:t>
            </w:r>
          </w:p>
        </w:tc>
        <w:tc>
          <w:tcPr>
            <w:tcW w:w="1170" w:type="dxa"/>
            <w:vAlign w:val="center"/>
          </w:tcPr>
          <w:p w14:paraId="4A37DA16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Equality rejected</w:t>
            </w:r>
          </w:p>
        </w:tc>
        <w:tc>
          <w:tcPr>
            <w:tcW w:w="990" w:type="dxa"/>
            <w:vAlign w:val="center"/>
          </w:tcPr>
          <w:p w14:paraId="5BB64A6B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990" w:type="dxa"/>
            <w:vAlign w:val="center"/>
          </w:tcPr>
          <w:p w14:paraId="7B51CF32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440" w:type="dxa"/>
            <w:vAlign w:val="center"/>
          </w:tcPr>
          <w:p w14:paraId="0C86B9B0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440" w:type="dxa"/>
            <w:vAlign w:val="center"/>
          </w:tcPr>
          <w:p w14:paraId="278E469E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530" w:type="dxa"/>
            <w:vAlign w:val="center"/>
          </w:tcPr>
          <w:p w14:paraId="1837DF49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  <w:tc>
          <w:tcPr>
            <w:tcW w:w="1530" w:type="dxa"/>
            <w:vAlign w:val="center"/>
          </w:tcPr>
          <w:p w14:paraId="327DBCBA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NA</w:t>
            </w:r>
          </w:p>
        </w:tc>
      </w:tr>
      <w:tr w:rsidR="003F2848" w:rsidRPr="003F2848" w14:paraId="3800BC47" w14:textId="77777777" w:rsidTr="00625226">
        <w:trPr>
          <w:trHeight w:val="373"/>
        </w:trPr>
        <w:tc>
          <w:tcPr>
            <w:tcW w:w="1525" w:type="dxa"/>
            <w:vAlign w:val="center"/>
          </w:tcPr>
          <w:p w14:paraId="3DCBE262" w14:textId="23DED691" w:rsidR="006C7214" w:rsidRPr="003F2848" w:rsidRDefault="006C7214" w:rsidP="00625226">
            <w:pPr>
              <w:spacing w:line="240" w:lineRule="auto"/>
            </w:pPr>
            <w:r w:rsidRPr="003F2848">
              <w:t>Specialty</w:t>
            </w:r>
            <w:r w:rsidRPr="003F2848">
              <w:rPr>
                <w:rFonts w:cs="Times New Roman"/>
                <w:vertAlign w:val="superscript"/>
              </w:rPr>
              <w:t>§</w:t>
            </w:r>
          </w:p>
        </w:tc>
        <w:tc>
          <w:tcPr>
            <w:tcW w:w="1170" w:type="dxa"/>
            <w:vAlign w:val="center"/>
          </w:tcPr>
          <w:p w14:paraId="51B89162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23.00</w:t>
            </w:r>
          </w:p>
        </w:tc>
        <w:tc>
          <w:tcPr>
            <w:tcW w:w="1080" w:type="dxa"/>
            <w:vAlign w:val="center"/>
          </w:tcPr>
          <w:p w14:paraId="30AE36E4" w14:textId="7C516169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.038</w:t>
            </w:r>
          </w:p>
        </w:tc>
        <w:tc>
          <w:tcPr>
            <w:tcW w:w="1170" w:type="dxa"/>
            <w:vAlign w:val="center"/>
          </w:tcPr>
          <w:p w14:paraId="267C9DF3" w14:textId="0173EE7E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Equality assumed</w:t>
            </w:r>
          </w:p>
        </w:tc>
        <w:tc>
          <w:tcPr>
            <w:tcW w:w="990" w:type="dxa"/>
            <w:vAlign w:val="center"/>
          </w:tcPr>
          <w:p w14:paraId="15C433F2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2.26</w:t>
            </w:r>
          </w:p>
        </w:tc>
        <w:tc>
          <w:tcPr>
            <w:tcW w:w="990" w:type="dxa"/>
            <w:vAlign w:val="center"/>
          </w:tcPr>
          <w:p w14:paraId="23097507" w14:textId="262ABC4F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.011*</w:t>
            </w:r>
          </w:p>
        </w:tc>
        <w:tc>
          <w:tcPr>
            <w:tcW w:w="1440" w:type="dxa"/>
            <w:vAlign w:val="center"/>
          </w:tcPr>
          <w:p w14:paraId="3CDB442B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0.12</w:t>
            </w:r>
          </w:p>
        </w:tc>
        <w:tc>
          <w:tcPr>
            <w:tcW w:w="1440" w:type="dxa"/>
            <w:vAlign w:val="center"/>
          </w:tcPr>
          <w:p w14:paraId="42D2E90F" w14:textId="4D145DD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1.43 (</w:t>
            </w:r>
            <w:r w:rsidR="002D5001" w:rsidRPr="003F2848">
              <w:t>0</w:t>
            </w:r>
            <w:r w:rsidRPr="003F2848">
              <w:t>.232)</w:t>
            </w:r>
          </w:p>
        </w:tc>
        <w:tc>
          <w:tcPr>
            <w:tcW w:w="1530" w:type="dxa"/>
            <w:vAlign w:val="center"/>
          </w:tcPr>
          <w:p w14:paraId="3043AA35" w14:textId="3D42F741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2.98 (</w:t>
            </w:r>
            <w:r w:rsidR="002D5001" w:rsidRPr="003F2848">
              <w:t>0</w:t>
            </w:r>
            <w:r w:rsidRPr="003F2848">
              <w:t>.025*)</w:t>
            </w:r>
          </w:p>
        </w:tc>
        <w:tc>
          <w:tcPr>
            <w:tcW w:w="1530" w:type="dxa"/>
            <w:vAlign w:val="center"/>
          </w:tcPr>
          <w:p w14:paraId="2EE59137" w14:textId="627CDF94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2.16 (</w:t>
            </w:r>
            <w:r w:rsidR="002D5001" w:rsidRPr="003F2848">
              <w:t>0</w:t>
            </w:r>
            <w:r w:rsidRPr="003F2848">
              <w:t>.083)</w:t>
            </w:r>
          </w:p>
        </w:tc>
      </w:tr>
      <w:tr w:rsidR="003F2848" w:rsidRPr="003F2848" w14:paraId="453F0589" w14:textId="77777777" w:rsidTr="00625226">
        <w:trPr>
          <w:trHeight w:val="373"/>
        </w:trPr>
        <w:tc>
          <w:tcPr>
            <w:tcW w:w="1525" w:type="dxa"/>
            <w:vAlign w:val="center"/>
          </w:tcPr>
          <w:p w14:paraId="0F43CCB5" w14:textId="77777777" w:rsidR="006C7214" w:rsidRPr="003F2848" w:rsidRDefault="006C7214" w:rsidP="00625226">
            <w:pPr>
              <w:spacing w:line="240" w:lineRule="auto"/>
            </w:pPr>
            <w:r w:rsidRPr="003F2848">
              <w:t xml:space="preserve">Type of training </w:t>
            </w:r>
          </w:p>
        </w:tc>
        <w:tc>
          <w:tcPr>
            <w:tcW w:w="1170" w:type="dxa"/>
            <w:vAlign w:val="center"/>
          </w:tcPr>
          <w:p w14:paraId="3710F839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19.82</w:t>
            </w:r>
          </w:p>
        </w:tc>
        <w:tc>
          <w:tcPr>
            <w:tcW w:w="1080" w:type="dxa"/>
            <w:vAlign w:val="center"/>
          </w:tcPr>
          <w:p w14:paraId="210F6C97" w14:textId="591300FD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.010</w:t>
            </w:r>
          </w:p>
        </w:tc>
        <w:tc>
          <w:tcPr>
            <w:tcW w:w="1170" w:type="dxa"/>
            <w:vAlign w:val="center"/>
          </w:tcPr>
          <w:p w14:paraId="67C59413" w14:textId="57910F38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Equality assumed</w:t>
            </w:r>
          </w:p>
        </w:tc>
        <w:tc>
          <w:tcPr>
            <w:tcW w:w="990" w:type="dxa"/>
            <w:vAlign w:val="center"/>
          </w:tcPr>
          <w:p w14:paraId="21CE9816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1.93</w:t>
            </w:r>
          </w:p>
        </w:tc>
        <w:tc>
          <w:tcPr>
            <w:tcW w:w="990" w:type="dxa"/>
            <w:vAlign w:val="center"/>
          </w:tcPr>
          <w:p w14:paraId="0DAD4F26" w14:textId="5086E130" w:rsidR="006C7214" w:rsidRPr="003F2848" w:rsidRDefault="002D5001" w:rsidP="00625226">
            <w:pPr>
              <w:spacing w:line="240" w:lineRule="auto"/>
              <w:jc w:val="center"/>
            </w:pPr>
            <w:r w:rsidRPr="003F2848">
              <w:t>0</w:t>
            </w:r>
            <w:r w:rsidR="006C7214" w:rsidRPr="003F2848">
              <w:t>.134</w:t>
            </w:r>
          </w:p>
        </w:tc>
        <w:tc>
          <w:tcPr>
            <w:tcW w:w="1440" w:type="dxa"/>
            <w:vAlign w:val="center"/>
          </w:tcPr>
          <w:p w14:paraId="4CC21F66" w14:textId="77777777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0.08</w:t>
            </w:r>
          </w:p>
        </w:tc>
        <w:tc>
          <w:tcPr>
            <w:tcW w:w="1440" w:type="dxa"/>
            <w:vAlign w:val="center"/>
          </w:tcPr>
          <w:p w14:paraId="4E3B678B" w14:textId="2160EA28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0.99 (</w:t>
            </w:r>
            <w:r w:rsidR="002D5001" w:rsidRPr="003F2848">
              <w:t>0</w:t>
            </w:r>
            <w:r w:rsidRPr="003F2848">
              <w:t>.324)</w:t>
            </w:r>
          </w:p>
        </w:tc>
        <w:tc>
          <w:tcPr>
            <w:tcW w:w="1530" w:type="dxa"/>
            <w:vAlign w:val="center"/>
          </w:tcPr>
          <w:p w14:paraId="58001104" w14:textId="515B693C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0.06 (</w:t>
            </w:r>
            <w:r w:rsidR="002D5001" w:rsidRPr="003F2848">
              <w:t>0</w:t>
            </w:r>
            <w:r w:rsidRPr="003F2848">
              <w:t>.809)</w:t>
            </w:r>
          </w:p>
        </w:tc>
        <w:tc>
          <w:tcPr>
            <w:tcW w:w="1530" w:type="dxa"/>
            <w:vAlign w:val="center"/>
          </w:tcPr>
          <w:p w14:paraId="1599B846" w14:textId="3AE0F0A6" w:rsidR="006C7214" w:rsidRPr="003F2848" w:rsidRDefault="006C7214" w:rsidP="00625226">
            <w:pPr>
              <w:spacing w:line="240" w:lineRule="auto"/>
              <w:jc w:val="center"/>
            </w:pPr>
            <w:r w:rsidRPr="003F2848">
              <w:t>3.47 (</w:t>
            </w:r>
            <w:r w:rsidR="002D5001" w:rsidRPr="003F2848">
              <w:t>0</w:t>
            </w:r>
            <w:r w:rsidRPr="003F2848">
              <w:t>.067)</w:t>
            </w:r>
          </w:p>
        </w:tc>
      </w:tr>
    </w:tbl>
    <w:p w14:paraId="00FC8D41" w14:textId="546DDC3E" w:rsidR="002D5001" w:rsidRPr="003F2848" w:rsidRDefault="006C7214" w:rsidP="00474D3C">
      <w:pPr>
        <w:spacing w:before="160" w:after="0"/>
      </w:pPr>
      <w:r w:rsidRPr="003F2848">
        <w:t>ECM: Equality of covariance matrices;</w:t>
      </w:r>
      <w:r w:rsidR="00C94C34" w:rsidRPr="003F2848">
        <w:t xml:space="preserve"> NA: Not applicable.</w:t>
      </w:r>
      <w:r w:rsidRPr="003F2848">
        <w:t xml:space="preserve"> * </w:t>
      </w:r>
      <w:r w:rsidR="002D5001" w:rsidRPr="003F2848">
        <w:t>Statistically significant</w:t>
      </w:r>
      <w:r w:rsidRPr="003F2848">
        <w:t xml:space="preserve"> (</w:t>
      </w:r>
      <w:r w:rsidRPr="003F2848">
        <w:rPr>
          <w:i/>
        </w:rPr>
        <w:t>p</w:t>
      </w:r>
      <w:r w:rsidR="002D5001" w:rsidRPr="003F2848">
        <w:t xml:space="preserve"> </w:t>
      </w:r>
      <w:r w:rsidRPr="003F2848">
        <w:t>&lt;</w:t>
      </w:r>
      <w:r w:rsidR="002D5001" w:rsidRPr="003F2848">
        <w:t xml:space="preserve"> </w:t>
      </w:r>
      <w:r w:rsidRPr="003F2848">
        <w:t>0.05)</w:t>
      </w:r>
      <w:r w:rsidR="002D5001" w:rsidRPr="003F2848">
        <w:t>.</w:t>
      </w:r>
    </w:p>
    <w:p w14:paraId="089D35F4" w14:textId="1CE4B0ED" w:rsidR="006C7214" w:rsidRPr="003F2848" w:rsidRDefault="006C7214" w:rsidP="002D5001">
      <w:pPr>
        <w:jc w:val="both"/>
      </w:pPr>
      <w:r w:rsidRPr="003F2848">
        <w:rPr>
          <w:rFonts w:cs="Times New Roman"/>
          <w:vertAlign w:val="superscript"/>
        </w:rPr>
        <w:t>§</w:t>
      </w:r>
      <w:r w:rsidRPr="003F2848">
        <w:t xml:space="preserve">Multiple comparisons in MANOVA post hoc analysis using Least Significant Difference (LSD) test showed the following significant differences: In PHEEM 2: PICU </w:t>
      </w:r>
      <w:r w:rsidRPr="003F2848">
        <w:rPr>
          <w:i/>
        </w:rPr>
        <w:t>vs</w:t>
      </w:r>
      <w:r w:rsidR="004C189C" w:rsidRPr="003F2848">
        <w:rPr>
          <w:i/>
        </w:rPr>
        <w:t>.</w:t>
      </w:r>
      <w:r w:rsidRPr="003F2848">
        <w:t xml:space="preserve"> General pediatrics (</w:t>
      </w:r>
      <w:r w:rsidRPr="003F2848">
        <w:rPr>
          <w:i/>
        </w:rPr>
        <w:t>p</w:t>
      </w:r>
      <w:r w:rsidR="002D5001" w:rsidRPr="003F2848">
        <w:t xml:space="preserve"> </w:t>
      </w:r>
      <w:r w:rsidRPr="003F2848">
        <w:t>=</w:t>
      </w:r>
      <w:r w:rsidR="002D5001" w:rsidRPr="003F2848">
        <w:t xml:space="preserve"> 0</w:t>
      </w:r>
      <w:r w:rsidRPr="003F2848">
        <w:t xml:space="preserve">.010); PICU </w:t>
      </w:r>
      <w:r w:rsidRPr="003F2848">
        <w:rPr>
          <w:i/>
        </w:rPr>
        <w:t>vs</w:t>
      </w:r>
      <w:r w:rsidR="004C189C" w:rsidRPr="003F2848">
        <w:rPr>
          <w:i/>
        </w:rPr>
        <w:t>.</w:t>
      </w:r>
      <w:r w:rsidRPr="003F2848">
        <w:t xml:space="preserve"> NICU (</w:t>
      </w:r>
      <w:r w:rsidRPr="003F2848">
        <w:rPr>
          <w:i/>
        </w:rPr>
        <w:t>p</w:t>
      </w:r>
      <w:r w:rsidR="002D5001" w:rsidRPr="003F2848">
        <w:t xml:space="preserve"> </w:t>
      </w:r>
      <w:r w:rsidRPr="003F2848">
        <w:t>=</w:t>
      </w:r>
      <w:r w:rsidR="002D5001" w:rsidRPr="003F2848">
        <w:t xml:space="preserve"> 0</w:t>
      </w:r>
      <w:r w:rsidRPr="003F2848">
        <w:t xml:space="preserve">.008); NICU </w:t>
      </w:r>
      <w:r w:rsidRPr="003F2848">
        <w:rPr>
          <w:i/>
        </w:rPr>
        <w:t>vs</w:t>
      </w:r>
      <w:r w:rsidR="004C189C" w:rsidRPr="003F2848">
        <w:rPr>
          <w:i/>
        </w:rPr>
        <w:t>.</w:t>
      </w:r>
      <w:r w:rsidRPr="003F2848">
        <w:t xml:space="preserve"> Pediatric Cardiology (</w:t>
      </w:r>
      <w:r w:rsidRPr="003F2848">
        <w:rPr>
          <w:i/>
        </w:rPr>
        <w:t>p</w:t>
      </w:r>
      <w:r w:rsidR="002D5001" w:rsidRPr="003F2848">
        <w:t xml:space="preserve"> </w:t>
      </w:r>
      <w:r w:rsidRPr="003F2848">
        <w:t>=</w:t>
      </w:r>
      <w:r w:rsidR="002D5001" w:rsidRPr="003F2848">
        <w:t xml:space="preserve"> 0</w:t>
      </w:r>
      <w:r w:rsidRPr="003F2848">
        <w:t xml:space="preserve">.003). In PHEEM 3, only PICU </w:t>
      </w:r>
      <w:r w:rsidRPr="003F2848">
        <w:rPr>
          <w:i/>
        </w:rPr>
        <w:t>vs</w:t>
      </w:r>
      <w:r w:rsidR="004C189C" w:rsidRPr="003F2848">
        <w:rPr>
          <w:i/>
        </w:rPr>
        <w:t>.</w:t>
      </w:r>
      <w:r w:rsidRPr="003F2848">
        <w:t xml:space="preserve"> General pediatrics differed significantly (</w:t>
      </w:r>
      <w:r w:rsidRPr="003F2848">
        <w:rPr>
          <w:i/>
        </w:rPr>
        <w:t>p</w:t>
      </w:r>
      <w:r w:rsidR="002D5001" w:rsidRPr="003F2848">
        <w:t xml:space="preserve"> </w:t>
      </w:r>
      <w:r w:rsidRPr="003F2848">
        <w:t>=</w:t>
      </w:r>
      <w:r w:rsidR="002D5001" w:rsidRPr="003F2848">
        <w:t xml:space="preserve"> 0</w:t>
      </w:r>
      <w:r w:rsidRPr="003F2848">
        <w:t xml:space="preserve">.024). </w:t>
      </w:r>
    </w:p>
    <w:p w14:paraId="1960900F" w14:textId="77777777" w:rsidR="002F13BB" w:rsidRPr="003F2848" w:rsidRDefault="002F13BB"/>
    <w:sectPr w:rsidR="002F13BB" w:rsidRPr="003F2848" w:rsidSect="006C72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NDU1tzCwNLKwMDBR0lEKTi0uzszPAykwqQUAYsOCzywAAAA="/>
  </w:docVars>
  <w:rsids>
    <w:rsidRoot w:val="00893AC4"/>
    <w:rsid w:val="00116C0C"/>
    <w:rsid w:val="002D5001"/>
    <w:rsid w:val="002F13BB"/>
    <w:rsid w:val="003F2848"/>
    <w:rsid w:val="0046209C"/>
    <w:rsid w:val="00474D3C"/>
    <w:rsid w:val="004C189C"/>
    <w:rsid w:val="004E7425"/>
    <w:rsid w:val="00547E4B"/>
    <w:rsid w:val="00585805"/>
    <w:rsid w:val="00625226"/>
    <w:rsid w:val="006C7214"/>
    <w:rsid w:val="00893AC4"/>
    <w:rsid w:val="008A4950"/>
    <w:rsid w:val="008B3314"/>
    <w:rsid w:val="00C12DDB"/>
    <w:rsid w:val="00C901B8"/>
    <w:rsid w:val="00C94C34"/>
    <w:rsid w:val="00DD17FF"/>
    <w:rsid w:val="00E14093"/>
    <w:rsid w:val="00F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948C"/>
  <w15:chartTrackingRefBased/>
  <w15:docId w15:val="{E0654D4D-3259-4D78-B0C4-F747D2EF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BB"/>
    <w:pPr>
      <w:spacing w:line="360" w:lineRule="auto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</dc:creator>
  <cp:keywords/>
  <dc:description/>
  <cp:lastModifiedBy>Shakiba Bayati</cp:lastModifiedBy>
  <cp:revision>2</cp:revision>
  <dcterms:created xsi:type="dcterms:W3CDTF">2023-12-13T06:17:00Z</dcterms:created>
  <dcterms:modified xsi:type="dcterms:W3CDTF">2023-12-13T06:17:00Z</dcterms:modified>
</cp:coreProperties>
</file>